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5518282" w:displacedByCustomXml="next"/>
    <w:sdt>
      <w:sdtPr>
        <w:id w:val="1081638672"/>
        <w:docPartObj>
          <w:docPartGallery w:val="Cover Pages"/>
          <w:docPartUnique/>
        </w:docPartObj>
      </w:sdtPr>
      <w:sdtEndPr>
        <w:rPr>
          <w:b/>
          <w:bCs/>
          <w:color w:val="960000"/>
          <w:sz w:val="32"/>
          <w:szCs w:val="32"/>
        </w:rPr>
      </w:sdtEndPr>
      <w:sdtContent>
        <w:p w14:paraId="4D942CB2" w14:textId="45395608" w:rsidR="004A07EF" w:rsidRDefault="004A07EF">
          <w:r>
            <w:rPr>
              <w:noProof/>
            </w:rPr>
            <mc:AlternateContent>
              <mc:Choice Requires="wps">
                <w:drawing>
                  <wp:anchor distT="0" distB="0" distL="114300" distR="114300" simplePos="0" relativeHeight="251667456" behindDoc="0" locked="0" layoutInCell="1" allowOverlap="1" wp14:anchorId="0FCFA61C" wp14:editId="4146EC38">
                    <wp:simplePos x="0" y="0"/>
                    <wp:positionH relativeFrom="page">
                      <wp:posOffset>3439551</wp:posOffset>
                    </wp:positionH>
                    <wp:positionV relativeFrom="page">
                      <wp:posOffset>471268</wp:posOffset>
                    </wp:positionV>
                    <wp:extent cx="2875915" cy="1955409"/>
                    <wp:effectExtent l="0" t="0" r="3175" b="6985"/>
                    <wp:wrapNone/>
                    <wp:docPr id="467" name="Rectangle 467"/>
                    <wp:cNvGraphicFramePr/>
                    <a:graphic xmlns:a="http://schemas.openxmlformats.org/drawingml/2006/main">
                      <a:graphicData uri="http://schemas.microsoft.com/office/word/2010/wordprocessingShape">
                        <wps:wsp>
                          <wps:cNvSpPr/>
                          <wps:spPr>
                            <a:xfrm>
                              <a:off x="0" y="0"/>
                              <a:ext cx="2875915" cy="195540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2D6CC2" w14:textId="4D2BDC01" w:rsidR="0073359F" w:rsidRPr="004A07EF" w:rsidRDefault="00120C83" w:rsidP="004A07EF">
                                <w:pPr>
                                  <w:spacing w:before="240"/>
                                  <w:rPr>
                                    <w:b/>
                                    <w:bCs/>
                                    <w:color w:val="FFFFFF" w:themeColor="background1"/>
                                  </w:rPr>
                                </w:pPr>
                                <w:sdt>
                                  <w:sdtPr>
                                    <w:rPr>
                                      <w:b/>
                                      <w:bCs/>
                                      <w:sz w:val="24"/>
                                      <w:szCs w:val="24"/>
                                    </w:rPr>
                                    <w:alias w:val="Abstract"/>
                                    <w:id w:val="8276291"/>
                                    <w:dataBinding w:prefixMappings="xmlns:ns0='http://schemas.microsoft.com/office/2006/coverPageProps'" w:xpath="/ns0:CoverPageProperties[1]/ns0:Abstract[1]" w:storeItemID="{55AF091B-3C7A-41E3-B477-F2FDAA23CFDA}"/>
                                    <w:text/>
                                  </w:sdtPr>
                                  <w:sdtEndPr/>
                                  <w:sdtContent>
                                    <w:r w:rsidR="0073359F" w:rsidRPr="004A07EF">
                                      <w:rPr>
                                        <w:b/>
                                        <w:bCs/>
                                        <w:sz w:val="24"/>
                                        <w:szCs w:val="24"/>
                                      </w:rPr>
                                      <w:t xml:space="preserve">The code outlines the conduct that is expected of anyone undertaking duties with </w:t>
                                    </w:r>
                                    <w:r w:rsidR="0073359F">
                                      <w:rPr>
                                        <w:b/>
                                        <w:bCs/>
                                        <w:sz w:val="24"/>
                                        <w:szCs w:val="24"/>
                                      </w:rPr>
                                      <w:t>adults</w:t>
                                    </w:r>
                                    <w:r w:rsidR="0073359F" w:rsidRPr="004A07EF">
                                      <w:rPr>
                                        <w:b/>
                                        <w:bCs/>
                                        <w:sz w:val="24"/>
                                        <w:szCs w:val="24"/>
                                      </w:rPr>
                                      <w:t xml:space="preserve"> within the Methodist Church.</w:t>
                                    </w:r>
                                  </w:sdtContent>
                                </w:sdt>
                              </w:p>
                              <w:p w14:paraId="7D2100AF" w14:textId="77777777" w:rsidR="0073359F" w:rsidRDefault="0073359F"/>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0FCFA61C" id="Rectangle 467" o:spid="_x0000_s1026" style="position:absolute;margin-left:270.85pt;margin-top:37.1pt;width:226.45pt;height:153.95pt;z-index:25166745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" fillcolor="#44546a [3215]" stroked="f" strokeweight="1pt">
                    <v:textbox inset="14.4pt,14.4pt,14.4pt,28.8pt">
                      <w:txbxContent>
                        <w:p w14:paraId="102D6CC2" w14:textId="4D2BDC01" w:rsidR="0073359F" w:rsidRPr="004A07EF" w:rsidRDefault="00D93EFD" w:rsidP="004A07EF">
                          <w:pPr>
                            <w:spacing w:before="240"/>
                            <w:rPr>
                              <w:b/>
                              <w:bCs/>
                              <w:color w:val="FFFFFF" w:themeColor="background1"/>
                            </w:rPr>
                          </w:pPr>
                          <w:sdt>
                            <w:sdtPr>
                              <w:rPr>
                                <w:b/>
                                <w:bCs/>
                                <w:sz w:val="24"/>
                                <w:szCs w:val="24"/>
                              </w:rPr>
                              <w:alias w:val="Abstract"/>
                              <w:id w:val="8276291"/>
                              <w:dataBinding w:prefixMappings="xmlns:ns0='http://schemas.microsoft.com/office/2006/coverPageProps'" w:xpath="/ns0:CoverPageProperties[1]/ns0:Abstract[1]" w:storeItemID="{55AF091B-3C7A-41E3-B477-F2FDAA23CFDA}"/>
                              <w:text/>
                            </w:sdtPr>
                            <w:sdtEndPr/>
                            <w:sdtContent>
                              <w:r w:rsidR="0073359F" w:rsidRPr="004A07EF">
                                <w:rPr>
                                  <w:b/>
                                  <w:bCs/>
                                  <w:sz w:val="24"/>
                                  <w:szCs w:val="24"/>
                                </w:rPr>
                                <w:t xml:space="preserve">The code outlines the conduct that is expected of anyone undertaking duties with </w:t>
                              </w:r>
                              <w:r w:rsidR="0073359F">
                                <w:rPr>
                                  <w:b/>
                                  <w:bCs/>
                                  <w:sz w:val="24"/>
                                  <w:szCs w:val="24"/>
                                </w:rPr>
                                <w:t>adults</w:t>
                              </w:r>
                              <w:r w:rsidR="0073359F" w:rsidRPr="004A07EF">
                                <w:rPr>
                                  <w:b/>
                                  <w:bCs/>
                                  <w:sz w:val="24"/>
                                  <w:szCs w:val="24"/>
                                </w:rPr>
                                <w:t xml:space="preserve"> within the Methodist Church.</w:t>
                              </w:r>
                            </w:sdtContent>
                          </w:sdt>
                        </w:p>
                        <w:p w14:paraId="7D2100AF" w14:textId="77777777" w:rsidR="0073359F" w:rsidRDefault="0073359F"/>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070314C5" wp14:editId="5918A014">
                    <wp:simplePos x="0" y="0"/>
                    <wp:positionH relativeFrom="page">
                      <wp:posOffset>3327009</wp:posOffset>
                    </wp:positionH>
                    <wp:positionV relativeFrom="page">
                      <wp:posOffset>400929</wp:posOffset>
                    </wp:positionV>
                    <wp:extent cx="3108960" cy="6485206"/>
                    <wp:effectExtent l="0" t="0" r="24130" b="11430"/>
                    <wp:wrapNone/>
                    <wp:docPr id="468" name="Rectangle 468"/>
                    <wp:cNvGraphicFramePr/>
                    <a:graphic xmlns:a="http://schemas.openxmlformats.org/drawingml/2006/main">
                      <a:graphicData uri="http://schemas.microsoft.com/office/word/2010/wordprocessingShape">
                        <wps:wsp>
                          <wps:cNvSpPr/>
                          <wps:spPr>
                            <a:xfrm>
                              <a:off x="0" y="0"/>
                              <a:ext cx="3108960" cy="6485206"/>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51BA1E91" id="Rectangle 468" o:spid="_x0000_s1026" style="position:absolute;margin-left:261.95pt;margin-top:31.55pt;width:244.8pt;height:510.65pt;z-index:251666432;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70528" behindDoc="1" locked="0" layoutInCell="1" allowOverlap="1" wp14:anchorId="4118B0CC" wp14:editId="5F64A64C">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4EF6CCB" w14:textId="77777777" w:rsidR="0073359F" w:rsidRDefault="0073359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118B0CC" id="Rectangle 466" o:spid="_x0000_s1027" style="position:absolute;margin-left:0;margin-top:0;width:581.4pt;height:752.4pt;z-index:-2516459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" fillcolor="#d9e2f3 [660]" stroked="f" strokeweight="1pt">
                    <v:fill color2="#8eaadb [1940]" rotate="t" focus="100%" type="gradient">
                      <o:fill v:ext="view" type="gradientUnscaled"/>
                    </v:fill>
                    <v:textbox inset="21.6pt,,21.6pt">
                      <w:txbxContent>
                        <w:p w14:paraId="24EF6CCB" w14:textId="77777777" w:rsidR="0073359F" w:rsidRDefault="0073359F"/>
                      </w:txbxContent>
                    </v:textbox>
                    <w10:wrap anchorx="page" anchory="page"/>
                  </v:rect>
                </w:pict>
              </mc:Fallback>
            </mc:AlternateContent>
          </w:r>
        </w:p>
        <w:p w14:paraId="44C5F4CD" w14:textId="35AE5A62" w:rsidR="004A07EF" w:rsidRDefault="004A07EF">
          <w:pPr>
            <w:rPr>
              <w:b/>
              <w:bCs/>
              <w:color w:val="960000"/>
              <w:sz w:val="32"/>
              <w:szCs w:val="32"/>
            </w:rPr>
          </w:pPr>
          <w:r>
            <w:rPr>
              <w:noProof/>
            </w:rPr>
            <mc:AlternateContent>
              <mc:Choice Requires="wps">
                <w:drawing>
                  <wp:anchor distT="0" distB="0" distL="114300" distR="114300" simplePos="0" relativeHeight="251668480" behindDoc="0" locked="0" layoutInCell="1" allowOverlap="1" wp14:anchorId="417ADB90" wp14:editId="288337B6">
                    <wp:simplePos x="0" y="0"/>
                    <wp:positionH relativeFrom="page">
                      <wp:posOffset>3439795</wp:posOffset>
                    </wp:positionH>
                    <wp:positionV relativeFrom="page">
                      <wp:posOffset>2912012</wp:posOffset>
                    </wp:positionV>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b/>
                                    <w:bCs/>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7EAE0C0A" w14:textId="2EB7C087" w:rsidR="0073359F" w:rsidRPr="004A07EF" w:rsidRDefault="0073359F">
                                    <w:pPr>
                                      <w:spacing w:line="240" w:lineRule="auto"/>
                                      <w:rPr>
                                        <w:rFonts w:asciiTheme="majorHAnsi" w:eastAsiaTheme="majorEastAsia" w:hAnsiTheme="majorHAnsi" w:cstheme="majorBidi"/>
                                        <w:b/>
                                        <w:bCs/>
                                        <w:noProof/>
                                        <w:color w:val="4472C4" w:themeColor="accent1"/>
                                        <w:sz w:val="72"/>
                                        <w:szCs w:val="144"/>
                                      </w:rPr>
                                    </w:pPr>
                                    <w:r w:rsidRPr="004A07EF">
                                      <w:rPr>
                                        <w:rFonts w:asciiTheme="majorHAnsi" w:eastAsiaTheme="majorEastAsia" w:hAnsiTheme="majorHAnsi" w:cstheme="majorBidi"/>
                                        <w:b/>
                                        <w:bCs/>
                                        <w:noProof/>
                                        <w:color w:val="4472C4" w:themeColor="accent1"/>
                                        <w:sz w:val="72"/>
                                        <w:szCs w:val="72"/>
                                      </w:rPr>
                                      <w:t>Code of Safer Working Practice with Adults</w:t>
                                    </w:r>
                                  </w:p>
                                </w:sdtContent>
                              </w:sdt>
                              <w:sdt>
                                <w:sdtPr>
                                  <w:rPr>
                                    <w:rFonts w:ascii="Calibri Light" w:eastAsia="Times New Roman" w:hAnsi="Calibri Light" w:cs="Times New Roman"/>
                                    <w:b/>
                                    <w:bCs/>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7610DB28" w14:textId="3EF3EA03" w:rsidR="0073359F" w:rsidRDefault="0073359F">
                                    <w:pPr>
                                      <w:rPr>
                                        <w:rFonts w:asciiTheme="majorHAnsi" w:eastAsiaTheme="majorEastAsia" w:hAnsiTheme="majorHAnsi" w:cstheme="majorBidi"/>
                                        <w:noProof/>
                                        <w:color w:val="44546A" w:themeColor="text2"/>
                                        <w:sz w:val="32"/>
                                        <w:szCs w:val="40"/>
                                      </w:rPr>
                                    </w:pPr>
                                    <w:r w:rsidRPr="004A07EF">
                                      <w:rPr>
                                        <w:rFonts w:ascii="Calibri Light" w:eastAsia="Times New Roman" w:hAnsi="Calibri Light" w:cs="Times New Roman"/>
                                        <w:b/>
                                        <w:bCs/>
                                        <w:noProof/>
                                        <w:color w:val="44546A" w:themeColor="text2"/>
                                        <w:sz w:val="32"/>
                                        <w:szCs w:val="32"/>
                                      </w:rPr>
                                      <w:t>Connexional Year 202</w:t>
                                    </w:r>
                                    <w:r w:rsidR="00E234DF">
                                      <w:rPr>
                                        <w:rFonts w:ascii="Calibri Light" w:eastAsia="Times New Roman" w:hAnsi="Calibri Light" w:cs="Times New Roman"/>
                                        <w:b/>
                                        <w:bCs/>
                                        <w:noProof/>
                                        <w:color w:val="44546A" w:themeColor="text2"/>
                                        <w:sz w:val="32"/>
                                        <w:szCs w:val="32"/>
                                      </w:rPr>
                                      <w:t>1</w:t>
                                    </w:r>
                                    <w:r w:rsidRPr="004A07EF">
                                      <w:rPr>
                                        <w:rFonts w:ascii="Calibri Light" w:eastAsia="Times New Roman" w:hAnsi="Calibri Light" w:cs="Times New Roman"/>
                                        <w:b/>
                                        <w:bCs/>
                                        <w:noProof/>
                                        <w:color w:val="44546A" w:themeColor="text2"/>
                                        <w:sz w:val="32"/>
                                        <w:szCs w:val="32"/>
                                      </w:rPr>
                                      <w:t xml:space="preserve"> - 2</w:t>
                                    </w:r>
                                    <w:r w:rsidR="00E234DF">
                                      <w:rPr>
                                        <w:rFonts w:ascii="Calibri Light" w:eastAsia="Times New Roman" w:hAnsi="Calibri Light" w:cs="Times New Roman"/>
                                        <w:b/>
                                        <w:bCs/>
                                        <w:noProof/>
                                        <w:color w:val="44546A" w:themeColor="text2"/>
                                        <w:sz w:val="32"/>
                                        <w:szCs w:val="32"/>
                                      </w:rPr>
                                      <w:t>2</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417ADB90" id="_x0000_t202" coordsize="21600,21600" o:spt="202" path="m,l,21600r21600,l21600,xe">
                    <v:stroke joinstyle="miter"/>
                    <v:path gradientshapeok="t" o:connecttype="rect"/>
                  </v:shapetype>
                  <v:shape id="Text Box 470" o:spid="_x0000_s1028" type="#_x0000_t202" style="position:absolute;margin-left:270.85pt;margin-top:229.3pt;width:220.3pt;height:194.9pt;z-index:251668480;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" filled="f" stroked="f" strokeweight=".5pt">
                    <v:textbox style="mso-fit-shape-to-text:t">
                      <w:txbxContent>
                        <w:sdt>
                          <w:sdtPr>
                            <w:rPr>
                              <w:rFonts w:asciiTheme="majorHAnsi" w:eastAsiaTheme="majorEastAsia" w:hAnsiTheme="majorHAnsi" w:cstheme="majorBidi"/>
                              <w:b/>
                              <w:bCs/>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7EAE0C0A" w14:textId="2EB7C087" w:rsidR="0073359F" w:rsidRPr="004A07EF" w:rsidRDefault="0073359F">
                              <w:pPr>
                                <w:spacing w:line="240" w:lineRule="auto"/>
                                <w:rPr>
                                  <w:rFonts w:asciiTheme="majorHAnsi" w:eastAsiaTheme="majorEastAsia" w:hAnsiTheme="majorHAnsi" w:cstheme="majorBidi"/>
                                  <w:b/>
                                  <w:bCs/>
                                  <w:noProof/>
                                  <w:color w:val="4472C4" w:themeColor="accent1"/>
                                  <w:sz w:val="72"/>
                                  <w:szCs w:val="144"/>
                                </w:rPr>
                              </w:pPr>
                              <w:r w:rsidRPr="004A07EF">
                                <w:rPr>
                                  <w:rFonts w:asciiTheme="majorHAnsi" w:eastAsiaTheme="majorEastAsia" w:hAnsiTheme="majorHAnsi" w:cstheme="majorBidi"/>
                                  <w:b/>
                                  <w:bCs/>
                                  <w:noProof/>
                                  <w:color w:val="4472C4" w:themeColor="accent1"/>
                                  <w:sz w:val="72"/>
                                  <w:szCs w:val="72"/>
                                </w:rPr>
                                <w:t>Code of Safer Working Practice with Adults</w:t>
                              </w:r>
                            </w:p>
                          </w:sdtContent>
                        </w:sdt>
                        <w:sdt>
                          <w:sdtPr>
                            <w:rPr>
                              <w:rFonts w:ascii="Calibri Light" w:eastAsia="Times New Roman" w:hAnsi="Calibri Light" w:cs="Times New Roman"/>
                              <w:b/>
                              <w:bCs/>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7610DB28" w14:textId="3EF3EA03" w:rsidR="0073359F" w:rsidRDefault="0073359F">
                              <w:pPr>
                                <w:rPr>
                                  <w:rFonts w:asciiTheme="majorHAnsi" w:eastAsiaTheme="majorEastAsia" w:hAnsiTheme="majorHAnsi" w:cstheme="majorBidi"/>
                                  <w:noProof/>
                                  <w:color w:val="44546A" w:themeColor="text2"/>
                                  <w:sz w:val="32"/>
                                  <w:szCs w:val="40"/>
                                </w:rPr>
                              </w:pPr>
                              <w:r w:rsidRPr="004A07EF">
                                <w:rPr>
                                  <w:rFonts w:ascii="Calibri Light" w:eastAsia="Times New Roman" w:hAnsi="Calibri Light" w:cs="Times New Roman"/>
                                  <w:b/>
                                  <w:bCs/>
                                  <w:noProof/>
                                  <w:color w:val="44546A" w:themeColor="text2"/>
                                  <w:sz w:val="32"/>
                                  <w:szCs w:val="32"/>
                                </w:rPr>
                                <w:t>Connexional Year 202</w:t>
                              </w:r>
                              <w:r w:rsidR="00E234DF">
                                <w:rPr>
                                  <w:rFonts w:ascii="Calibri Light" w:eastAsia="Times New Roman" w:hAnsi="Calibri Light" w:cs="Times New Roman"/>
                                  <w:b/>
                                  <w:bCs/>
                                  <w:noProof/>
                                  <w:color w:val="44546A" w:themeColor="text2"/>
                                  <w:sz w:val="32"/>
                                  <w:szCs w:val="32"/>
                                </w:rPr>
                                <w:t>1</w:t>
                              </w:r>
                              <w:r w:rsidRPr="004A07EF">
                                <w:rPr>
                                  <w:rFonts w:ascii="Calibri Light" w:eastAsia="Times New Roman" w:hAnsi="Calibri Light" w:cs="Times New Roman"/>
                                  <w:b/>
                                  <w:bCs/>
                                  <w:noProof/>
                                  <w:color w:val="44546A" w:themeColor="text2"/>
                                  <w:sz w:val="32"/>
                                  <w:szCs w:val="32"/>
                                </w:rPr>
                                <w:t xml:space="preserve"> - 2</w:t>
                              </w:r>
                              <w:r w:rsidR="00E234DF">
                                <w:rPr>
                                  <w:rFonts w:ascii="Calibri Light" w:eastAsia="Times New Roman" w:hAnsi="Calibri Light" w:cs="Times New Roman"/>
                                  <w:b/>
                                  <w:bCs/>
                                  <w:noProof/>
                                  <w:color w:val="44546A" w:themeColor="text2"/>
                                  <w:sz w:val="32"/>
                                  <w:szCs w:val="32"/>
                                </w:rPr>
                                <w:t>2</w:t>
                              </w:r>
                            </w:p>
                          </w:sdtContent>
                        </w:sdt>
                      </w:txbxContent>
                    </v:textbox>
                    <w10:wrap type="square" anchorx="page" anchory="page"/>
                  </v:shape>
                </w:pict>
              </mc:Fallback>
            </mc:AlternateContent>
          </w:r>
          <w:r>
            <w:rPr>
              <w:noProof/>
            </w:rPr>
            <w:drawing>
              <wp:anchor distT="0" distB="0" distL="114300" distR="114300" simplePos="0" relativeHeight="251672576" behindDoc="0" locked="0" layoutInCell="1" allowOverlap="1" wp14:anchorId="35632928" wp14:editId="7C440C81">
                <wp:simplePos x="0" y="0"/>
                <wp:positionH relativeFrom="column">
                  <wp:posOffset>2741930</wp:posOffset>
                </wp:positionH>
                <wp:positionV relativeFrom="paragraph">
                  <wp:posOffset>4638382</wp:posOffset>
                </wp:positionV>
                <wp:extent cx="2254250" cy="661670"/>
                <wp:effectExtent l="0" t="0" r="0" b="5080"/>
                <wp:wrapNone/>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9"/>
                        <a:stretch>
                          <a:fillRect/>
                        </a:stretch>
                      </pic:blipFill>
                      <pic:spPr>
                        <a:xfrm>
                          <a:off x="0" y="0"/>
                          <a:ext cx="2254250" cy="6616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7085A69D" wp14:editId="1C07C165">
                    <wp:simplePos x="0" y="0"/>
                    <wp:positionH relativeFrom="page">
                      <wp:posOffset>3436620</wp:posOffset>
                    </wp:positionH>
                    <wp:positionV relativeFrom="page">
                      <wp:posOffset>6575572</wp:posOffset>
                    </wp:positionV>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A62DD7A" id="Rectangle 469" o:spid="_x0000_s1026" style="position:absolute;margin-left:270.6pt;margin-top:517.75pt;width:226.45pt;height:9.35pt;z-index:251669504;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" fillcolor="#4472c4 [3204]" stroked="f" strokeweight="1pt">
                    <w10:wrap anchorx="page" anchory="page"/>
                  </v:rect>
                </w:pict>
              </mc:Fallback>
            </mc:AlternateContent>
          </w:r>
          <w:r>
            <w:rPr>
              <w:b/>
              <w:bCs/>
              <w:color w:val="960000"/>
              <w:sz w:val="32"/>
              <w:szCs w:val="32"/>
            </w:rPr>
            <w:br w:type="page"/>
          </w:r>
        </w:p>
      </w:sdtContent>
    </w:sdt>
    <w:p w14:paraId="72A7C38B" w14:textId="77777777" w:rsidR="00287B25" w:rsidRPr="00B62F52" w:rsidRDefault="00287B25" w:rsidP="00287B25">
      <w:pPr>
        <w:tabs>
          <w:tab w:val="right" w:leader="dot" w:pos="9016"/>
        </w:tabs>
        <w:spacing w:after="0" w:line="240" w:lineRule="auto"/>
        <w:rPr>
          <w:b/>
          <w:bCs/>
          <w:color w:val="A50000"/>
          <w:sz w:val="40"/>
          <w:szCs w:val="40"/>
        </w:rPr>
      </w:pPr>
      <w:r w:rsidRPr="00B62F52">
        <w:rPr>
          <w:b/>
          <w:bCs/>
          <w:color w:val="A50000"/>
          <w:sz w:val="40"/>
          <w:szCs w:val="40"/>
        </w:rPr>
        <w:lastRenderedPageBreak/>
        <w:t>Contents</w:t>
      </w:r>
    </w:p>
    <w:tbl>
      <w:tblPr>
        <w:tblStyle w:val="TableGrid"/>
        <w:tblpPr w:leftFromText="180" w:rightFromText="180" w:vertAnchor="text" w:horzAnchor="margin" w:tblpY="3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520"/>
        <w:gridCol w:w="1981"/>
        <w:gridCol w:w="2341"/>
        <w:gridCol w:w="736"/>
      </w:tblGrid>
      <w:tr w:rsidR="00287B25" w:rsidRPr="00762B54" w14:paraId="6F00B10E" w14:textId="77777777" w:rsidTr="00A95EC1">
        <w:tc>
          <w:tcPr>
            <w:tcW w:w="1440" w:type="dxa"/>
          </w:tcPr>
          <w:p w14:paraId="29059D50" w14:textId="77777777" w:rsidR="00287B25" w:rsidRPr="00B62F52" w:rsidRDefault="00287B25" w:rsidP="00A95EC1">
            <w:pPr>
              <w:tabs>
                <w:tab w:val="right" w:leader="dot" w:pos="9016"/>
              </w:tabs>
              <w:spacing w:line="276" w:lineRule="auto"/>
              <w:rPr>
                <w:rFonts w:cstheme="minorHAnsi"/>
                <w:b/>
                <w:bCs/>
                <w:color w:val="A50000"/>
                <w:sz w:val="24"/>
                <w:szCs w:val="24"/>
              </w:rPr>
            </w:pPr>
            <w:r w:rsidRPr="00B62F52">
              <w:rPr>
                <w:rFonts w:cstheme="minorHAnsi"/>
                <w:b/>
                <w:bCs/>
                <w:color w:val="A50000"/>
                <w:sz w:val="24"/>
                <w:szCs w:val="24"/>
              </w:rPr>
              <w:t>Contents</w:t>
            </w:r>
          </w:p>
        </w:tc>
        <w:tc>
          <w:tcPr>
            <w:tcW w:w="6842" w:type="dxa"/>
            <w:gridSpan w:val="3"/>
          </w:tcPr>
          <w:p w14:paraId="5770DC9B" w14:textId="77777777" w:rsidR="00287B25" w:rsidRPr="00762B54" w:rsidRDefault="00287B25" w:rsidP="00A95EC1">
            <w:pPr>
              <w:tabs>
                <w:tab w:val="right" w:leader="dot" w:pos="9016"/>
              </w:tabs>
              <w:spacing w:line="360" w:lineRule="auto"/>
              <w:rPr>
                <w:rFonts w:cstheme="minorHAnsi"/>
                <w:b/>
                <w:bCs/>
                <w:sz w:val="24"/>
                <w:szCs w:val="24"/>
              </w:rPr>
            </w:pPr>
          </w:p>
        </w:tc>
        <w:tc>
          <w:tcPr>
            <w:tcW w:w="736" w:type="dxa"/>
          </w:tcPr>
          <w:p w14:paraId="1FCBF848" w14:textId="77777777" w:rsidR="00287B25" w:rsidRPr="00762B54" w:rsidRDefault="00287B25" w:rsidP="00A95EC1">
            <w:pPr>
              <w:tabs>
                <w:tab w:val="right" w:leader="dot" w:pos="9016"/>
              </w:tabs>
              <w:spacing w:line="360" w:lineRule="auto"/>
              <w:jc w:val="center"/>
              <w:rPr>
                <w:rFonts w:cstheme="minorHAnsi"/>
                <w:b/>
                <w:bCs/>
                <w:sz w:val="24"/>
                <w:szCs w:val="24"/>
              </w:rPr>
            </w:pPr>
            <w:r w:rsidRPr="00762B54">
              <w:rPr>
                <w:rFonts w:cstheme="minorHAnsi"/>
                <w:b/>
                <w:bCs/>
                <w:sz w:val="24"/>
                <w:szCs w:val="24"/>
              </w:rPr>
              <w:t>1</w:t>
            </w:r>
          </w:p>
        </w:tc>
      </w:tr>
      <w:tr w:rsidR="00287B25" w:rsidRPr="00762B54" w14:paraId="2B368F02" w14:textId="77777777" w:rsidTr="00A95EC1">
        <w:tc>
          <w:tcPr>
            <w:tcW w:w="1440" w:type="dxa"/>
          </w:tcPr>
          <w:p w14:paraId="08954A32" w14:textId="77777777" w:rsidR="00287B25" w:rsidRPr="00B62F52" w:rsidRDefault="00287B25" w:rsidP="00A95EC1">
            <w:pPr>
              <w:tabs>
                <w:tab w:val="right" w:leader="dot" w:pos="9016"/>
              </w:tabs>
              <w:spacing w:line="276" w:lineRule="auto"/>
              <w:rPr>
                <w:rFonts w:cstheme="minorHAnsi"/>
                <w:b/>
                <w:bCs/>
                <w:color w:val="A50000"/>
                <w:sz w:val="24"/>
                <w:szCs w:val="24"/>
              </w:rPr>
            </w:pPr>
            <w:r w:rsidRPr="00B62F52">
              <w:rPr>
                <w:rFonts w:cstheme="minorHAnsi"/>
                <w:b/>
                <w:bCs/>
                <w:color w:val="A50000"/>
                <w:sz w:val="24"/>
                <w:szCs w:val="24"/>
              </w:rPr>
              <w:t>Section 1</w:t>
            </w:r>
          </w:p>
        </w:tc>
        <w:tc>
          <w:tcPr>
            <w:tcW w:w="6842" w:type="dxa"/>
            <w:gridSpan w:val="3"/>
          </w:tcPr>
          <w:p w14:paraId="624C070D" w14:textId="77777777" w:rsidR="00287B25" w:rsidRPr="00762B54" w:rsidRDefault="00287B25" w:rsidP="00A95EC1">
            <w:pPr>
              <w:tabs>
                <w:tab w:val="right" w:leader="dot" w:pos="9016"/>
              </w:tabs>
              <w:spacing w:line="276" w:lineRule="auto"/>
              <w:rPr>
                <w:rFonts w:cstheme="minorHAnsi"/>
                <w:b/>
                <w:bCs/>
                <w:color w:val="002060"/>
                <w:sz w:val="26"/>
                <w:szCs w:val="26"/>
              </w:rPr>
            </w:pPr>
            <w:r w:rsidRPr="00762B54">
              <w:rPr>
                <w:rFonts w:cstheme="minorHAnsi"/>
                <w:b/>
                <w:bCs/>
                <w:color w:val="002060"/>
                <w:sz w:val="24"/>
                <w:szCs w:val="24"/>
              </w:rPr>
              <w:t>Rationale</w:t>
            </w:r>
          </w:p>
        </w:tc>
        <w:tc>
          <w:tcPr>
            <w:tcW w:w="736" w:type="dxa"/>
          </w:tcPr>
          <w:p w14:paraId="19B761FB" w14:textId="5398C4AA" w:rsidR="00287B25" w:rsidRPr="00762B54" w:rsidRDefault="00BC5799" w:rsidP="00A95EC1">
            <w:pPr>
              <w:tabs>
                <w:tab w:val="right" w:leader="dot" w:pos="9016"/>
              </w:tabs>
              <w:spacing w:line="360" w:lineRule="auto"/>
              <w:jc w:val="center"/>
              <w:rPr>
                <w:rFonts w:cstheme="minorHAnsi"/>
                <w:b/>
                <w:bCs/>
                <w:sz w:val="24"/>
                <w:szCs w:val="24"/>
              </w:rPr>
            </w:pPr>
            <w:r>
              <w:rPr>
                <w:rFonts w:cstheme="minorHAnsi"/>
                <w:b/>
                <w:bCs/>
                <w:sz w:val="24"/>
                <w:szCs w:val="24"/>
              </w:rPr>
              <w:t>2</w:t>
            </w:r>
          </w:p>
        </w:tc>
      </w:tr>
      <w:tr w:rsidR="00287B25" w:rsidRPr="00762B54" w14:paraId="33CC1950" w14:textId="77777777" w:rsidTr="00A95EC1">
        <w:tc>
          <w:tcPr>
            <w:tcW w:w="1440" w:type="dxa"/>
          </w:tcPr>
          <w:p w14:paraId="67191BBD" w14:textId="77777777" w:rsidR="00287B25" w:rsidRPr="00B62F52" w:rsidRDefault="00287B25" w:rsidP="00A95EC1">
            <w:pPr>
              <w:tabs>
                <w:tab w:val="right" w:leader="dot" w:pos="9016"/>
              </w:tabs>
              <w:spacing w:line="276" w:lineRule="auto"/>
              <w:rPr>
                <w:rFonts w:cstheme="minorHAnsi"/>
                <w:b/>
                <w:bCs/>
                <w:color w:val="A50000"/>
                <w:sz w:val="24"/>
                <w:szCs w:val="24"/>
              </w:rPr>
            </w:pPr>
            <w:r w:rsidRPr="00B62F52">
              <w:rPr>
                <w:rFonts w:cstheme="minorHAnsi"/>
                <w:b/>
                <w:bCs/>
                <w:color w:val="A50000"/>
                <w:sz w:val="24"/>
                <w:szCs w:val="24"/>
              </w:rPr>
              <w:t>Section 2</w:t>
            </w:r>
          </w:p>
        </w:tc>
        <w:tc>
          <w:tcPr>
            <w:tcW w:w="6842" w:type="dxa"/>
            <w:gridSpan w:val="3"/>
          </w:tcPr>
          <w:p w14:paraId="4949FD99" w14:textId="77777777" w:rsidR="00287B25" w:rsidRPr="00762B54" w:rsidRDefault="00287B25" w:rsidP="00A95EC1">
            <w:pPr>
              <w:tabs>
                <w:tab w:val="right" w:leader="dot" w:pos="9016"/>
              </w:tabs>
              <w:spacing w:line="276" w:lineRule="auto"/>
              <w:rPr>
                <w:rFonts w:cstheme="minorHAnsi"/>
                <w:b/>
                <w:bCs/>
                <w:color w:val="002060"/>
                <w:sz w:val="24"/>
                <w:szCs w:val="24"/>
              </w:rPr>
            </w:pPr>
            <w:r w:rsidRPr="00762B54">
              <w:rPr>
                <w:rFonts w:cstheme="minorHAnsi"/>
                <w:b/>
                <w:bCs/>
                <w:color w:val="002060"/>
                <w:sz w:val="24"/>
                <w:szCs w:val="24"/>
              </w:rPr>
              <w:t>The Code</w:t>
            </w:r>
          </w:p>
        </w:tc>
        <w:tc>
          <w:tcPr>
            <w:tcW w:w="736" w:type="dxa"/>
          </w:tcPr>
          <w:p w14:paraId="3692AB8D" w14:textId="504FA705" w:rsidR="00287B25" w:rsidRPr="00762B54" w:rsidRDefault="00BC5799" w:rsidP="00A95EC1">
            <w:pPr>
              <w:tabs>
                <w:tab w:val="right" w:leader="dot" w:pos="9016"/>
              </w:tabs>
              <w:spacing w:line="360" w:lineRule="auto"/>
              <w:jc w:val="center"/>
              <w:rPr>
                <w:rFonts w:cstheme="minorHAnsi"/>
                <w:b/>
                <w:bCs/>
                <w:sz w:val="24"/>
                <w:szCs w:val="24"/>
              </w:rPr>
            </w:pPr>
            <w:r>
              <w:rPr>
                <w:rFonts w:cstheme="minorHAnsi"/>
                <w:b/>
                <w:bCs/>
                <w:sz w:val="24"/>
                <w:szCs w:val="24"/>
              </w:rPr>
              <w:t>2</w:t>
            </w:r>
          </w:p>
        </w:tc>
      </w:tr>
      <w:tr w:rsidR="00287B25" w:rsidRPr="00762B54" w14:paraId="4A4A005D" w14:textId="77777777" w:rsidTr="00A95EC1">
        <w:tc>
          <w:tcPr>
            <w:tcW w:w="1440" w:type="dxa"/>
          </w:tcPr>
          <w:p w14:paraId="37F3EAC7" w14:textId="77777777" w:rsidR="00287B25" w:rsidRPr="00B62F52" w:rsidRDefault="00287B25" w:rsidP="00A95EC1">
            <w:pPr>
              <w:tabs>
                <w:tab w:val="right" w:leader="dot" w:pos="9016"/>
              </w:tabs>
              <w:spacing w:line="276" w:lineRule="auto"/>
              <w:rPr>
                <w:rFonts w:cstheme="minorHAnsi"/>
                <w:b/>
                <w:bCs/>
                <w:color w:val="A50000"/>
                <w:sz w:val="24"/>
                <w:szCs w:val="24"/>
              </w:rPr>
            </w:pPr>
            <w:r w:rsidRPr="00B62F52">
              <w:rPr>
                <w:rFonts w:cstheme="minorHAnsi"/>
                <w:b/>
                <w:bCs/>
                <w:color w:val="A50000"/>
                <w:sz w:val="24"/>
                <w:szCs w:val="24"/>
              </w:rPr>
              <w:t>Section 3</w:t>
            </w:r>
          </w:p>
        </w:tc>
        <w:tc>
          <w:tcPr>
            <w:tcW w:w="2520" w:type="dxa"/>
          </w:tcPr>
          <w:p w14:paraId="2382B088" w14:textId="271290A7" w:rsidR="00287B25" w:rsidRPr="00762B54" w:rsidRDefault="00BC5799" w:rsidP="00A95EC1">
            <w:pPr>
              <w:tabs>
                <w:tab w:val="right" w:leader="dot" w:pos="9016"/>
              </w:tabs>
              <w:spacing w:line="276" w:lineRule="auto"/>
              <w:rPr>
                <w:rFonts w:cstheme="minorHAnsi"/>
                <w:b/>
                <w:bCs/>
                <w:color w:val="002060"/>
                <w:sz w:val="24"/>
                <w:szCs w:val="24"/>
              </w:rPr>
            </w:pPr>
            <w:r>
              <w:rPr>
                <w:rFonts w:cstheme="minorHAnsi"/>
                <w:b/>
                <w:bCs/>
                <w:color w:val="002060"/>
                <w:sz w:val="24"/>
                <w:szCs w:val="24"/>
              </w:rPr>
              <w:t>Appropriate conduct</w:t>
            </w:r>
          </w:p>
        </w:tc>
        <w:tc>
          <w:tcPr>
            <w:tcW w:w="4322" w:type="dxa"/>
            <w:gridSpan w:val="2"/>
          </w:tcPr>
          <w:p w14:paraId="67BB1BE2" w14:textId="77777777" w:rsidR="00287B25" w:rsidRPr="00762B54" w:rsidRDefault="00287B25" w:rsidP="00A95EC1">
            <w:pPr>
              <w:spacing w:line="276" w:lineRule="auto"/>
              <w:rPr>
                <w:b/>
                <w:bCs/>
                <w:sz w:val="24"/>
                <w:szCs w:val="24"/>
              </w:rPr>
            </w:pPr>
            <w:r w:rsidRPr="00762B54">
              <w:rPr>
                <w:b/>
                <w:bCs/>
                <w:sz w:val="24"/>
                <w:szCs w:val="24"/>
              </w:rPr>
              <w:t>3.1        You should:</w:t>
            </w:r>
          </w:p>
          <w:p w14:paraId="10299C13" w14:textId="77777777" w:rsidR="00287B25" w:rsidRPr="00762B54" w:rsidRDefault="00287B25" w:rsidP="00A95EC1">
            <w:pPr>
              <w:spacing w:line="276" w:lineRule="auto"/>
              <w:rPr>
                <w:b/>
                <w:bCs/>
                <w:sz w:val="8"/>
                <w:szCs w:val="8"/>
              </w:rPr>
            </w:pPr>
          </w:p>
          <w:p w14:paraId="275538C1" w14:textId="77777777" w:rsidR="00287B25" w:rsidRPr="00762B54" w:rsidRDefault="00287B25" w:rsidP="00A95EC1">
            <w:pPr>
              <w:spacing w:line="276" w:lineRule="auto"/>
              <w:rPr>
                <w:b/>
                <w:bCs/>
                <w:sz w:val="24"/>
                <w:szCs w:val="24"/>
              </w:rPr>
            </w:pPr>
            <w:r w:rsidRPr="00762B54">
              <w:rPr>
                <w:b/>
                <w:bCs/>
                <w:sz w:val="24"/>
                <w:szCs w:val="24"/>
              </w:rPr>
              <w:t>3.2        You shouldn’t:</w:t>
            </w:r>
          </w:p>
          <w:p w14:paraId="04959A90" w14:textId="77777777" w:rsidR="00287B25" w:rsidRPr="00762B54" w:rsidRDefault="00287B25" w:rsidP="00BC5799">
            <w:pPr>
              <w:spacing w:line="276" w:lineRule="auto"/>
              <w:rPr>
                <w:b/>
                <w:bCs/>
                <w:sz w:val="16"/>
                <w:szCs w:val="16"/>
              </w:rPr>
            </w:pPr>
          </w:p>
        </w:tc>
        <w:tc>
          <w:tcPr>
            <w:tcW w:w="736" w:type="dxa"/>
          </w:tcPr>
          <w:p w14:paraId="7A5742C7" w14:textId="64D58D23" w:rsidR="00287B25" w:rsidRPr="00762B54" w:rsidRDefault="00BC5799" w:rsidP="00A95EC1">
            <w:pPr>
              <w:tabs>
                <w:tab w:val="right" w:leader="dot" w:pos="9016"/>
              </w:tabs>
              <w:spacing w:line="360" w:lineRule="auto"/>
              <w:jc w:val="center"/>
              <w:rPr>
                <w:rFonts w:cstheme="minorHAnsi"/>
                <w:b/>
                <w:bCs/>
                <w:sz w:val="24"/>
                <w:szCs w:val="24"/>
              </w:rPr>
            </w:pPr>
            <w:r>
              <w:rPr>
                <w:rFonts w:cstheme="minorHAnsi"/>
                <w:b/>
                <w:bCs/>
                <w:sz w:val="24"/>
                <w:szCs w:val="24"/>
              </w:rPr>
              <w:t>3</w:t>
            </w:r>
          </w:p>
          <w:p w14:paraId="0B1BF31B" w14:textId="6F7922AE" w:rsidR="00287B25" w:rsidRPr="00762B54" w:rsidRDefault="00BC5799" w:rsidP="00A95EC1">
            <w:pPr>
              <w:tabs>
                <w:tab w:val="right" w:leader="dot" w:pos="9016"/>
              </w:tabs>
              <w:spacing w:line="360" w:lineRule="auto"/>
              <w:jc w:val="center"/>
              <w:rPr>
                <w:rFonts w:cstheme="minorHAnsi"/>
                <w:b/>
                <w:bCs/>
                <w:sz w:val="24"/>
                <w:szCs w:val="24"/>
              </w:rPr>
            </w:pPr>
            <w:r>
              <w:rPr>
                <w:rFonts w:cstheme="minorHAnsi"/>
                <w:b/>
                <w:bCs/>
                <w:sz w:val="24"/>
                <w:szCs w:val="24"/>
              </w:rPr>
              <w:t>3</w:t>
            </w:r>
          </w:p>
        </w:tc>
      </w:tr>
      <w:tr w:rsidR="00BC5799" w:rsidRPr="00762B54" w14:paraId="356CEDF7" w14:textId="77777777" w:rsidTr="00A95EC1">
        <w:tc>
          <w:tcPr>
            <w:tcW w:w="1440" w:type="dxa"/>
          </w:tcPr>
          <w:p w14:paraId="3F0B53D0" w14:textId="3C45503A" w:rsidR="00BC5799" w:rsidRPr="00B62F52" w:rsidRDefault="00BC5799" w:rsidP="00A95EC1">
            <w:pPr>
              <w:tabs>
                <w:tab w:val="right" w:leader="dot" w:pos="9016"/>
              </w:tabs>
              <w:spacing w:line="276" w:lineRule="auto"/>
              <w:rPr>
                <w:rFonts w:cstheme="minorHAnsi"/>
                <w:b/>
                <w:bCs/>
                <w:color w:val="A50000"/>
                <w:sz w:val="24"/>
                <w:szCs w:val="24"/>
              </w:rPr>
            </w:pPr>
            <w:r w:rsidRPr="00B62F52">
              <w:rPr>
                <w:rFonts w:cstheme="minorHAnsi"/>
                <w:b/>
                <w:bCs/>
                <w:color w:val="A50000"/>
                <w:sz w:val="24"/>
                <w:szCs w:val="24"/>
              </w:rPr>
              <w:t xml:space="preserve">Section </w:t>
            </w:r>
            <w:r>
              <w:rPr>
                <w:rFonts w:cstheme="minorHAnsi"/>
                <w:b/>
                <w:bCs/>
                <w:color w:val="A50000"/>
                <w:sz w:val="24"/>
                <w:szCs w:val="24"/>
              </w:rPr>
              <w:t>4</w:t>
            </w:r>
          </w:p>
        </w:tc>
        <w:tc>
          <w:tcPr>
            <w:tcW w:w="4501" w:type="dxa"/>
            <w:gridSpan w:val="2"/>
          </w:tcPr>
          <w:p w14:paraId="309B2B0E" w14:textId="54459686" w:rsidR="00BC5799" w:rsidRPr="00762B54" w:rsidRDefault="00BC5799" w:rsidP="00A95EC1">
            <w:pPr>
              <w:tabs>
                <w:tab w:val="right" w:leader="dot" w:pos="9016"/>
              </w:tabs>
              <w:spacing w:line="276" w:lineRule="auto"/>
              <w:rPr>
                <w:rFonts w:cstheme="minorHAnsi"/>
                <w:b/>
                <w:bCs/>
                <w:color w:val="002060"/>
                <w:sz w:val="24"/>
                <w:szCs w:val="24"/>
              </w:rPr>
            </w:pPr>
            <w:r>
              <w:rPr>
                <w:rFonts w:cstheme="minorHAnsi"/>
                <w:b/>
                <w:bCs/>
                <w:color w:val="002060"/>
                <w:sz w:val="24"/>
                <w:szCs w:val="24"/>
              </w:rPr>
              <w:t>Visiting adults at home</w:t>
            </w:r>
          </w:p>
        </w:tc>
        <w:tc>
          <w:tcPr>
            <w:tcW w:w="2341" w:type="dxa"/>
          </w:tcPr>
          <w:p w14:paraId="4BCF7F6B" w14:textId="77777777" w:rsidR="00BC5799" w:rsidRPr="00762B54" w:rsidRDefault="00BC5799" w:rsidP="00A95EC1">
            <w:pPr>
              <w:tabs>
                <w:tab w:val="right" w:leader="dot" w:pos="9016"/>
              </w:tabs>
              <w:spacing w:line="360" w:lineRule="auto"/>
              <w:rPr>
                <w:rFonts w:cstheme="minorHAnsi"/>
                <w:b/>
                <w:bCs/>
                <w:sz w:val="24"/>
                <w:szCs w:val="24"/>
              </w:rPr>
            </w:pPr>
          </w:p>
        </w:tc>
        <w:tc>
          <w:tcPr>
            <w:tcW w:w="736" w:type="dxa"/>
          </w:tcPr>
          <w:p w14:paraId="725802B6" w14:textId="0CAC66D4" w:rsidR="00BC5799" w:rsidRDefault="00BC5799" w:rsidP="00A95EC1">
            <w:pPr>
              <w:tabs>
                <w:tab w:val="right" w:leader="dot" w:pos="9016"/>
              </w:tabs>
              <w:spacing w:line="360" w:lineRule="auto"/>
              <w:jc w:val="center"/>
              <w:rPr>
                <w:rFonts w:cstheme="minorHAnsi"/>
                <w:b/>
                <w:bCs/>
                <w:sz w:val="24"/>
                <w:szCs w:val="24"/>
              </w:rPr>
            </w:pPr>
            <w:r>
              <w:rPr>
                <w:rFonts w:cstheme="minorHAnsi"/>
                <w:b/>
                <w:bCs/>
                <w:sz w:val="24"/>
                <w:szCs w:val="24"/>
              </w:rPr>
              <w:t>4</w:t>
            </w:r>
          </w:p>
        </w:tc>
      </w:tr>
      <w:tr w:rsidR="00287B25" w:rsidRPr="00762B54" w14:paraId="06AEA92D" w14:textId="77777777" w:rsidTr="00A95EC1">
        <w:tc>
          <w:tcPr>
            <w:tcW w:w="1440" w:type="dxa"/>
          </w:tcPr>
          <w:p w14:paraId="13FCDA69" w14:textId="504BF534" w:rsidR="00287B25" w:rsidRPr="00B62F52" w:rsidRDefault="00287B25" w:rsidP="00A95EC1">
            <w:pPr>
              <w:tabs>
                <w:tab w:val="right" w:leader="dot" w:pos="9016"/>
              </w:tabs>
              <w:spacing w:line="276" w:lineRule="auto"/>
              <w:rPr>
                <w:rFonts w:cstheme="minorHAnsi"/>
                <w:b/>
                <w:bCs/>
                <w:color w:val="A50000"/>
                <w:sz w:val="24"/>
                <w:szCs w:val="24"/>
              </w:rPr>
            </w:pPr>
            <w:r w:rsidRPr="00B62F52">
              <w:rPr>
                <w:rFonts w:cstheme="minorHAnsi"/>
                <w:b/>
                <w:bCs/>
                <w:color w:val="A50000"/>
                <w:sz w:val="24"/>
                <w:szCs w:val="24"/>
              </w:rPr>
              <w:t xml:space="preserve">Section </w:t>
            </w:r>
            <w:r w:rsidR="00BC5799">
              <w:rPr>
                <w:rFonts w:cstheme="minorHAnsi"/>
                <w:b/>
                <w:bCs/>
                <w:color w:val="A50000"/>
                <w:sz w:val="24"/>
                <w:szCs w:val="24"/>
              </w:rPr>
              <w:t>5</w:t>
            </w:r>
          </w:p>
        </w:tc>
        <w:tc>
          <w:tcPr>
            <w:tcW w:w="4501" w:type="dxa"/>
            <w:gridSpan w:val="2"/>
          </w:tcPr>
          <w:p w14:paraId="6653B3D3" w14:textId="77777777" w:rsidR="00287B25" w:rsidRPr="00762B54" w:rsidRDefault="00287B25" w:rsidP="00A95EC1">
            <w:pPr>
              <w:tabs>
                <w:tab w:val="right" w:leader="dot" w:pos="9016"/>
              </w:tabs>
              <w:spacing w:line="276" w:lineRule="auto"/>
              <w:rPr>
                <w:rFonts w:cstheme="minorHAnsi"/>
                <w:b/>
                <w:bCs/>
                <w:color w:val="002060"/>
                <w:sz w:val="16"/>
                <w:szCs w:val="16"/>
              </w:rPr>
            </w:pPr>
            <w:r w:rsidRPr="00762B54">
              <w:rPr>
                <w:rFonts w:cstheme="minorHAnsi"/>
                <w:b/>
                <w:bCs/>
                <w:color w:val="002060"/>
                <w:sz w:val="24"/>
                <w:szCs w:val="24"/>
              </w:rPr>
              <w:t xml:space="preserve">Additional guidelines for group leaders </w:t>
            </w:r>
          </w:p>
          <w:p w14:paraId="3426A302" w14:textId="77777777" w:rsidR="00287B25" w:rsidRPr="00762B54" w:rsidRDefault="00287B25" w:rsidP="00A95EC1">
            <w:pPr>
              <w:tabs>
                <w:tab w:val="right" w:leader="dot" w:pos="9016"/>
              </w:tabs>
              <w:spacing w:line="276" w:lineRule="auto"/>
              <w:rPr>
                <w:rFonts w:cstheme="minorHAnsi"/>
                <w:b/>
                <w:bCs/>
                <w:color w:val="002060"/>
                <w:sz w:val="16"/>
                <w:szCs w:val="16"/>
              </w:rPr>
            </w:pPr>
            <w:r w:rsidRPr="00762B54">
              <w:rPr>
                <w:rFonts w:cstheme="minorHAnsi"/>
                <w:b/>
                <w:bCs/>
                <w:color w:val="002060"/>
                <w:sz w:val="24"/>
                <w:szCs w:val="24"/>
              </w:rPr>
              <w:t xml:space="preserve"> </w:t>
            </w:r>
          </w:p>
        </w:tc>
        <w:tc>
          <w:tcPr>
            <w:tcW w:w="2341" w:type="dxa"/>
          </w:tcPr>
          <w:p w14:paraId="49485925" w14:textId="77777777" w:rsidR="00287B25" w:rsidRPr="00762B54" w:rsidRDefault="00287B25" w:rsidP="00A95EC1">
            <w:pPr>
              <w:tabs>
                <w:tab w:val="right" w:leader="dot" w:pos="9016"/>
              </w:tabs>
              <w:spacing w:line="360" w:lineRule="auto"/>
              <w:rPr>
                <w:rFonts w:cstheme="minorHAnsi"/>
                <w:b/>
                <w:bCs/>
                <w:sz w:val="24"/>
                <w:szCs w:val="24"/>
              </w:rPr>
            </w:pPr>
          </w:p>
        </w:tc>
        <w:tc>
          <w:tcPr>
            <w:tcW w:w="736" w:type="dxa"/>
          </w:tcPr>
          <w:p w14:paraId="7790BCFA" w14:textId="68A7829B" w:rsidR="00287B25" w:rsidRPr="00762B54" w:rsidRDefault="00BC5799" w:rsidP="00A95EC1">
            <w:pPr>
              <w:tabs>
                <w:tab w:val="right" w:leader="dot" w:pos="9016"/>
              </w:tabs>
              <w:spacing w:line="360" w:lineRule="auto"/>
              <w:jc w:val="center"/>
              <w:rPr>
                <w:rFonts w:cstheme="minorHAnsi"/>
                <w:b/>
                <w:bCs/>
                <w:sz w:val="24"/>
                <w:szCs w:val="24"/>
              </w:rPr>
            </w:pPr>
            <w:r>
              <w:rPr>
                <w:rFonts w:cstheme="minorHAnsi"/>
                <w:b/>
                <w:bCs/>
                <w:sz w:val="24"/>
                <w:szCs w:val="24"/>
              </w:rPr>
              <w:t>5</w:t>
            </w:r>
          </w:p>
        </w:tc>
      </w:tr>
      <w:tr w:rsidR="00BC5799" w:rsidRPr="00762B54" w14:paraId="35768D7D" w14:textId="77777777" w:rsidTr="00F10A51">
        <w:tc>
          <w:tcPr>
            <w:tcW w:w="1440" w:type="dxa"/>
          </w:tcPr>
          <w:p w14:paraId="4EB1330D" w14:textId="704E99F9" w:rsidR="00BC5799" w:rsidRPr="00B62F52" w:rsidRDefault="00BC5799" w:rsidP="00BC5799">
            <w:pPr>
              <w:tabs>
                <w:tab w:val="right" w:leader="dot" w:pos="9016"/>
              </w:tabs>
              <w:spacing w:line="276" w:lineRule="auto"/>
              <w:rPr>
                <w:rFonts w:cstheme="minorHAnsi"/>
                <w:b/>
                <w:bCs/>
                <w:color w:val="A50000"/>
                <w:sz w:val="24"/>
                <w:szCs w:val="24"/>
              </w:rPr>
            </w:pPr>
            <w:r w:rsidRPr="00B62F52">
              <w:rPr>
                <w:rFonts w:cstheme="minorHAnsi"/>
                <w:b/>
                <w:bCs/>
                <w:color w:val="A50000"/>
                <w:sz w:val="24"/>
                <w:szCs w:val="24"/>
              </w:rPr>
              <w:t>Appendix 1</w:t>
            </w:r>
          </w:p>
        </w:tc>
        <w:tc>
          <w:tcPr>
            <w:tcW w:w="2520" w:type="dxa"/>
          </w:tcPr>
          <w:p w14:paraId="0DC7BE2F" w14:textId="67649EB4" w:rsidR="00BC5799" w:rsidRPr="00762B54" w:rsidRDefault="00BC5799" w:rsidP="00BC5799">
            <w:pPr>
              <w:tabs>
                <w:tab w:val="right" w:leader="dot" w:pos="9016"/>
              </w:tabs>
              <w:spacing w:line="276" w:lineRule="auto"/>
              <w:rPr>
                <w:rFonts w:cstheme="minorHAnsi"/>
                <w:b/>
                <w:bCs/>
                <w:color w:val="002060"/>
                <w:sz w:val="24"/>
                <w:szCs w:val="24"/>
              </w:rPr>
            </w:pPr>
            <w:r w:rsidRPr="00762B54">
              <w:rPr>
                <w:rFonts w:cstheme="minorHAnsi"/>
                <w:b/>
                <w:bCs/>
                <w:color w:val="002060"/>
                <w:sz w:val="24"/>
                <w:szCs w:val="24"/>
              </w:rPr>
              <w:t>Important telephone numbers</w:t>
            </w:r>
          </w:p>
        </w:tc>
        <w:tc>
          <w:tcPr>
            <w:tcW w:w="4322" w:type="dxa"/>
            <w:gridSpan w:val="2"/>
          </w:tcPr>
          <w:p w14:paraId="5068712C" w14:textId="77777777" w:rsidR="00BC5799" w:rsidRPr="00762B54" w:rsidRDefault="00BC5799" w:rsidP="00BC5799">
            <w:pPr>
              <w:tabs>
                <w:tab w:val="right" w:leader="dot" w:pos="9016"/>
              </w:tabs>
              <w:spacing w:line="360" w:lineRule="auto"/>
              <w:rPr>
                <w:b/>
                <w:bCs/>
              </w:rPr>
            </w:pPr>
            <w:r w:rsidRPr="00762B54">
              <w:rPr>
                <w:rFonts w:cstheme="minorHAnsi"/>
                <w:b/>
                <w:bCs/>
                <w:sz w:val="24"/>
                <w:szCs w:val="24"/>
              </w:rPr>
              <w:t>Local agencies</w:t>
            </w:r>
            <w:r w:rsidRPr="00762B54">
              <w:rPr>
                <w:b/>
                <w:bCs/>
              </w:rPr>
              <w:t xml:space="preserve"> </w:t>
            </w:r>
          </w:p>
          <w:p w14:paraId="51CA850B" w14:textId="77777777" w:rsidR="00BC5799" w:rsidRPr="00762B54" w:rsidRDefault="00BC5799" w:rsidP="00BC5799">
            <w:pPr>
              <w:tabs>
                <w:tab w:val="right" w:leader="dot" w:pos="9016"/>
              </w:tabs>
              <w:spacing w:line="360" w:lineRule="auto"/>
              <w:rPr>
                <w:rFonts w:cstheme="minorHAnsi"/>
                <w:b/>
                <w:bCs/>
                <w:sz w:val="24"/>
                <w:szCs w:val="24"/>
              </w:rPr>
            </w:pPr>
            <w:r w:rsidRPr="00762B54">
              <w:rPr>
                <w:rFonts w:cstheme="minorHAnsi"/>
                <w:b/>
                <w:bCs/>
                <w:sz w:val="24"/>
                <w:szCs w:val="24"/>
              </w:rPr>
              <w:t>Support and Advice Organisations</w:t>
            </w:r>
          </w:p>
          <w:p w14:paraId="615ECB97" w14:textId="77777777" w:rsidR="00BC5799" w:rsidRPr="00762B54" w:rsidRDefault="00BC5799" w:rsidP="00BC5799">
            <w:pPr>
              <w:tabs>
                <w:tab w:val="right" w:leader="dot" w:pos="9016"/>
              </w:tabs>
              <w:spacing w:line="360" w:lineRule="auto"/>
              <w:rPr>
                <w:rFonts w:cstheme="minorHAnsi"/>
                <w:b/>
                <w:bCs/>
                <w:sz w:val="24"/>
                <w:szCs w:val="24"/>
              </w:rPr>
            </w:pPr>
            <w:r w:rsidRPr="00762B54">
              <w:rPr>
                <w:rFonts w:cstheme="minorHAnsi"/>
                <w:b/>
                <w:bCs/>
                <w:sz w:val="24"/>
                <w:szCs w:val="24"/>
              </w:rPr>
              <w:t>District, Circuit and Church Contacts</w:t>
            </w:r>
          </w:p>
          <w:p w14:paraId="4A956CDB" w14:textId="77777777" w:rsidR="00BC5799" w:rsidRPr="00762B54" w:rsidRDefault="00BC5799" w:rsidP="00BC5799">
            <w:pPr>
              <w:tabs>
                <w:tab w:val="right" w:leader="dot" w:pos="9016"/>
              </w:tabs>
              <w:spacing w:line="360" w:lineRule="auto"/>
              <w:rPr>
                <w:rFonts w:cstheme="minorHAnsi"/>
                <w:b/>
                <w:bCs/>
                <w:sz w:val="24"/>
                <w:szCs w:val="24"/>
              </w:rPr>
            </w:pPr>
          </w:p>
        </w:tc>
        <w:tc>
          <w:tcPr>
            <w:tcW w:w="736" w:type="dxa"/>
          </w:tcPr>
          <w:p w14:paraId="0CB53C78" w14:textId="6C95A50E" w:rsidR="00BC5799" w:rsidRDefault="00D75C58" w:rsidP="00BC5799">
            <w:pPr>
              <w:tabs>
                <w:tab w:val="right" w:leader="dot" w:pos="9016"/>
              </w:tabs>
              <w:spacing w:line="360" w:lineRule="auto"/>
              <w:jc w:val="center"/>
              <w:rPr>
                <w:rFonts w:cstheme="minorHAnsi"/>
                <w:b/>
                <w:bCs/>
                <w:sz w:val="24"/>
                <w:szCs w:val="24"/>
              </w:rPr>
            </w:pPr>
            <w:r>
              <w:rPr>
                <w:rFonts w:cstheme="minorHAnsi"/>
                <w:b/>
                <w:bCs/>
                <w:sz w:val="24"/>
                <w:szCs w:val="24"/>
              </w:rPr>
              <w:t>7</w:t>
            </w:r>
          </w:p>
          <w:p w14:paraId="1FDD8E8E" w14:textId="38201FEB" w:rsidR="00BC5799" w:rsidRDefault="00D75C58" w:rsidP="00BC5799">
            <w:pPr>
              <w:tabs>
                <w:tab w:val="right" w:leader="dot" w:pos="9016"/>
              </w:tabs>
              <w:spacing w:line="360" w:lineRule="auto"/>
              <w:jc w:val="center"/>
              <w:rPr>
                <w:rFonts w:cstheme="minorHAnsi"/>
                <w:b/>
                <w:bCs/>
                <w:sz w:val="24"/>
                <w:szCs w:val="24"/>
              </w:rPr>
            </w:pPr>
            <w:r>
              <w:rPr>
                <w:rFonts w:cstheme="minorHAnsi"/>
                <w:b/>
                <w:bCs/>
                <w:sz w:val="24"/>
                <w:szCs w:val="24"/>
              </w:rPr>
              <w:t>7</w:t>
            </w:r>
          </w:p>
          <w:p w14:paraId="617DE2E6" w14:textId="300F2A5E" w:rsidR="00BC5799" w:rsidRDefault="00D75C58" w:rsidP="00BC5799">
            <w:pPr>
              <w:tabs>
                <w:tab w:val="right" w:leader="dot" w:pos="9016"/>
              </w:tabs>
              <w:spacing w:line="360" w:lineRule="auto"/>
              <w:jc w:val="center"/>
              <w:rPr>
                <w:rFonts w:cstheme="minorHAnsi"/>
                <w:b/>
                <w:bCs/>
                <w:sz w:val="24"/>
                <w:szCs w:val="24"/>
              </w:rPr>
            </w:pPr>
            <w:r>
              <w:rPr>
                <w:rFonts w:cstheme="minorHAnsi"/>
                <w:b/>
                <w:bCs/>
                <w:sz w:val="24"/>
                <w:szCs w:val="24"/>
              </w:rPr>
              <w:t>8</w:t>
            </w:r>
          </w:p>
        </w:tc>
      </w:tr>
    </w:tbl>
    <w:p w14:paraId="437ECDBE" w14:textId="77777777" w:rsidR="00287B25" w:rsidRDefault="00287B25">
      <w:pPr>
        <w:rPr>
          <w:b/>
          <w:bCs/>
          <w:color w:val="960000"/>
          <w:sz w:val="36"/>
          <w:szCs w:val="36"/>
        </w:rPr>
      </w:pPr>
      <w:r>
        <w:rPr>
          <w:b/>
          <w:bCs/>
          <w:color w:val="960000"/>
          <w:sz w:val="36"/>
          <w:szCs w:val="36"/>
        </w:rPr>
        <w:br w:type="page"/>
      </w:r>
    </w:p>
    <w:p w14:paraId="2021DC26" w14:textId="114FF536" w:rsidR="00266154" w:rsidRPr="00287B25" w:rsidRDefault="00266154" w:rsidP="00266154">
      <w:pPr>
        <w:spacing w:after="0" w:line="276" w:lineRule="auto"/>
        <w:rPr>
          <w:b/>
          <w:bCs/>
          <w:color w:val="A50000"/>
          <w:sz w:val="36"/>
          <w:szCs w:val="36"/>
        </w:rPr>
      </w:pPr>
      <w:r w:rsidRPr="00287B25">
        <w:rPr>
          <w:b/>
          <w:bCs/>
          <w:color w:val="A50000"/>
          <w:sz w:val="36"/>
          <w:szCs w:val="36"/>
        </w:rPr>
        <w:lastRenderedPageBreak/>
        <w:t xml:space="preserve">Code of </w:t>
      </w:r>
      <w:r w:rsidR="003F1450" w:rsidRPr="00287B25">
        <w:rPr>
          <w:b/>
          <w:bCs/>
          <w:color w:val="A50000"/>
          <w:sz w:val="36"/>
          <w:szCs w:val="36"/>
        </w:rPr>
        <w:t>S</w:t>
      </w:r>
      <w:r w:rsidRPr="00287B25">
        <w:rPr>
          <w:b/>
          <w:bCs/>
          <w:color w:val="A50000"/>
          <w:sz w:val="36"/>
          <w:szCs w:val="36"/>
        </w:rPr>
        <w:t xml:space="preserve">afer </w:t>
      </w:r>
      <w:r w:rsidR="003F1450" w:rsidRPr="00287B25">
        <w:rPr>
          <w:b/>
          <w:bCs/>
          <w:color w:val="A50000"/>
          <w:sz w:val="36"/>
          <w:szCs w:val="36"/>
        </w:rPr>
        <w:t>W</w:t>
      </w:r>
      <w:r w:rsidRPr="00287B25">
        <w:rPr>
          <w:b/>
          <w:bCs/>
          <w:color w:val="A50000"/>
          <w:sz w:val="36"/>
          <w:szCs w:val="36"/>
        </w:rPr>
        <w:t xml:space="preserve">orking </w:t>
      </w:r>
      <w:r w:rsidR="003F1450" w:rsidRPr="00287B25">
        <w:rPr>
          <w:b/>
          <w:bCs/>
          <w:color w:val="A50000"/>
          <w:sz w:val="36"/>
          <w:szCs w:val="36"/>
        </w:rPr>
        <w:t>P</w:t>
      </w:r>
      <w:r w:rsidRPr="00287B25">
        <w:rPr>
          <w:b/>
          <w:bCs/>
          <w:color w:val="A50000"/>
          <w:sz w:val="36"/>
          <w:szCs w:val="36"/>
        </w:rPr>
        <w:t xml:space="preserve">ractice with Adults </w:t>
      </w:r>
    </w:p>
    <w:p w14:paraId="7A624C88" w14:textId="0B8E060C" w:rsidR="00792E9B" w:rsidRDefault="00792E9B" w:rsidP="00792E9B">
      <w:pPr>
        <w:spacing w:line="276" w:lineRule="auto"/>
        <w:rPr>
          <w:i/>
          <w:iCs/>
          <w:color w:val="002060"/>
          <w:sz w:val="24"/>
          <w:szCs w:val="24"/>
        </w:rPr>
      </w:pPr>
      <w:bookmarkStart w:id="1" w:name="_Hlk47704923"/>
      <w:bookmarkEnd w:id="0"/>
      <w:r w:rsidRPr="00287B25">
        <w:rPr>
          <w:i/>
          <w:iCs/>
          <w:color w:val="002060"/>
          <w:sz w:val="24"/>
          <w:szCs w:val="24"/>
        </w:rPr>
        <w:t>Adapted from and to be</w:t>
      </w:r>
      <w:r w:rsidR="00266154" w:rsidRPr="00287B25">
        <w:rPr>
          <w:i/>
          <w:iCs/>
          <w:color w:val="002060"/>
          <w:sz w:val="24"/>
          <w:szCs w:val="24"/>
        </w:rPr>
        <w:t xml:space="preserve"> read in conjunction with Safeguarding Policy, Procedures and Guidance for the Methodist Church in Britain, updated </w:t>
      </w:r>
      <w:r w:rsidRPr="00287B25">
        <w:rPr>
          <w:i/>
          <w:iCs/>
          <w:color w:val="002060"/>
          <w:sz w:val="24"/>
          <w:szCs w:val="24"/>
        </w:rPr>
        <w:t>July 2020</w:t>
      </w:r>
      <w:bookmarkStart w:id="2" w:name="_Toc257003"/>
      <w:bookmarkEnd w:id="1"/>
    </w:p>
    <w:p w14:paraId="628AAA76" w14:textId="77777777" w:rsidR="00BC5799" w:rsidRPr="00BC5799" w:rsidRDefault="00BC5799" w:rsidP="00792E9B">
      <w:pPr>
        <w:spacing w:line="276" w:lineRule="auto"/>
        <w:rPr>
          <w:i/>
          <w:iCs/>
          <w:color w:val="002060"/>
          <w:sz w:val="24"/>
          <w:szCs w:val="24"/>
        </w:rPr>
      </w:pPr>
    </w:p>
    <w:p w14:paraId="50BF7C56" w14:textId="0E529A76" w:rsidR="00792E9B" w:rsidRPr="00287B25" w:rsidRDefault="00287B25" w:rsidP="00861E5E">
      <w:pPr>
        <w:spacing w:line="360" w:lineRule="auto"/>
        <w:rPr>
          <w:b/>
          <w:bCs/>
          <w:color w:val="A50000"/>
          <w:sz w:val="32"/>
          <w:szCs w:val="32"/>
        </w:rPr>
      </w:pPr>
      <w:bookmarkStart w:id="3" w:name="_Hlk47704939"/>
      <w:r>
        <w:rPr>
          <w:b/>
          <w:bCs/>
          <w:color w:val="A50000"/>
          <w:sz w:val="32"/>
          <w:szCs w:val="32"/>
        </w:rPr>
        <w:tab/>
        <w:t xml:space="preserve">1 </w:t>
      </w:r>
      <w:r w:rsidR="00792E9B" w:rsidRPr="00287B25">
        <w:rPr>
          <w:b/>
          <w:bCs/>
          <w:color w:val="A50000"/>
          <w:sz w:val="32"/>
          <w:szCs w:val="32"/>
        </w:rPr>
        <w:t>Rationale</w:t>
      </w:r>
    </w:p>
    <w:p w14:paraId="3CF110EF" w14:textId="2026622F" w:rsidR="006E0503" w:rsidRPr="00287B25" w:rsidRDefault="00287B25" w:rsidP="00861E5E">
      <w:pPr>
        <w:spacing w:line="360" w:lineRule="auto"/>
        <w:rPr>
          <w:sz w:val="26"/>
          <w:szCs w:val="26"/>
        </w:rPr>
      </w:pPr>
      <w:r w:rsidRPr="00287B25">
        <w:rPr>
          <w:b/>
          <w:bCs/>
          <w:color w:val="A50000"/>
          <w:sz w:val="24"/>
          <w:szCs w:val="24"/>
        </w:rPr>
        <w:t>1.1</w:t>
      </w:r>
      <w:r w:rsidRPr="00287B25">
        <w:rPr>
          <w:color w:val="A50000"/>
          <w:sz w:val="24"/>
          <w:szCs w:val="24"/>
        </w:rPr>
        <w:t xml:space="preserve">   </w:t>
      </w:r>
      <w:r w:rsidR="006E0503" w:rsidRPr="00287B25">
        <w:rPr>
          <w:sz w:val="26"/>
          <w:szCs w:val="26"/>
        </w:rPr>
        <w:t>Although there is not an explicit requirement within the</w:t>
      </w:r>
      <w:r w:rsidR="00792E9B" w:rsidRPr="00287B25">
        <w:rPr>
          <w:sz w:val="26"/>
          <w:szCs w:val="26"/>
        </w:rPr>
        <w:t xml:space="preserve"> Methodist Safeguarding Policy above</w:t>
      </w:r>
      <w:r w:rsidR="006E0503" w:rsidRPr="00287B25">
        <w:rPr>
          <w:sz w:val="26"/>
          <w:szCs w:val="26"/>
        </w:rPr>
        <w:t xml:space="preserve"> that</w:t>
      </w:r>
      <w:r w:rsidR="00792E9B" w:rsidRPr="00287B25">
        <w:rPr>
          <w:sz w:val="26"/>
          <w:szCs w:val="26"/>
        </w:rPr>
        <w:t xml:space="preserve"> every local church and circuit working with </w:t>
      </w:r>
      <w:r w:rsidR="006E0503" w:rsidRPr="00287B25">
        <w:rPr>
          <w:sz w:val="26"/>
          <w:szCs w:val="26"/>
        </w:rPr>
        <w:t>adults has such a code, this document has been drawn up and approved by the Manchester and Stockport District Safeguarding Group for use across the District.</w:t>
      </w:r>
    </w:p>
    <w:p w14:paraId="4C5CF70B" w14:textId="1038D163" w:rsidR="00792E9B" w:rsidRDefault="00287B25" w:rsidP="00861E5E">
      <w:pPr>
        <w:spacing w:line="360" w:lineRule="auto"/>
        <w:rPr>
          <w:sz w:val="26"/>
          <w:szCs w:val="26"/>
        </w:rPr>
      </w:pPr>
      <w:r w:rsidRPr="00287B25">
        <w:rPr>
          <w:b/>
          <w:bCs/>
          <w:color w:val="A50000"/>
          <w:sz w:val="26"/>
          <w:szCs w:val="26"/>
        </w:rPr>
        <w:t>1.2</w:t>
      </w:r>
      <w:r w:rsidRPr="00287B25">
        <w:rPr>
          <w:color w:val="A50000"/>
          <w:sz w:val="26"/>
          <w:szCs w:val="26"/>
        </w:rPr>
        <w:t xml:space="preserve">   </w:t>
      </w:r>
      <w:r w:rsidR="006E0503" w:rsidRPr="00287B25">
        <w:rPr>
          <w:sz w:val="26"/>
          <w:szCs w:val="26"/>
        </w:rPr>
        <w:t xml:space="preserve">This is based on </w:t>
      </w:r>
      <w:r w:rsidR="00792E9B" w:rsidRPr="00287B25">
        <w:rPr>
          <w:sz w:val="26"/>
          <w:szCs w:val="26"/>
        </w:rPr>
        <w:t>Section 6.4</w:t>
      </w:r>
      <w:r w:rsidR="006E0503" w:rsidRPr="00287B25">
        <w:rPr>
          <w:sz w:val="26"/>
          <w:szCs w:val="26"/>
        </w:rPr>
        <w:t xml:space="preserve">: </w:t>
      </w:r>
      <w:r w:rsidR="00792E9B" w:rsidRPr="00287B25">
        <w:rPr>
          <w:sz w:val="26"/>
          <w:szCs w:val="26"/>
        </w:rPr>
        <w:t xml:space="preserve">Code of safer working practice with adults </w:t>
      </w:r>
      <w:bookmarkEnd w:id="2"/>
      <w:r w:rsidR="006E0503" w:rsidRPr="00287B25">
        <w:rPr>
          <w:sz w:val="26"/>
          <w:szCs w:val="26"/>
        </w:rPr>
        <w:t>from the policy above.</w:t>
      </w:r>
      <w:r w:rsidRPr="00287B25">
        <w:t xml:space="preserve"> </w:t>
      </w:r>
      <w:r>
        <w:t xml:space="preserve"> </w:t>
      </w:r>
      <w:r w:rsidRPr="00287B25">
        <w:rPr>
          <w:sz w:val="26"/>
          <w:szCs w:val="26"/>
        </w:rPr>
        <w:t>However, some churches/circuits may need to make local modifications, including details for local hospitals and social care services at Appendix 1.</w:t>
      </w:r>
    </w:p>
    <w:p w14:paraId="6EC575FD" w14:textId="62B0EA02" w:rsidR="00861E5E" w:rsidRPr="00861E5E" w:rsidRDefault="00861E5E" w:rsidP="00861E5E">
      <w:pPr>
        <w:spacing w:line="360" w:lineRule="auto"/>
        <w:rPr>
          <w:b/>
          <w:bCs/>
          <w:color w:val="A50000"/>
          <w:sz w:val="26"/>
          <w:szCs w:val="26"/>
        </w:rPr>
      </w:pPr>
      <w:r w:rsidRPr="00861E5E">
        <w:rPr>
          <w:b/>
          <w:bCs/>
          <w:color w:val="A50000"/>
          <w:sz w:val="26"/>
          <w:szCs w:val="26"/>
        </w:rPr>
        <w:t xml:space="preserve">1.3   </w:t>
      </w:r>
      <w:r>
        <w:rPr>
          <w:b/>
          <w:bCs/>
          <w:color w:val="A50000"/>
          <w:sz w:val="26"/>
          <w:szCs w:val="26"/>
        </w:rPr>
        <w:t xml:space="preserve"> </w:t>
      </w:r>
      <w:r w:rsidRPr="00861E5E">
        <w:rPr>
          <w:sz w:val="26"/>
          <w:szCs w:val="26"/>
        </w:rPr>
        <w:t xml:space="preserve">For anyone engaged in coordinating pastoral care across the District it would be useful to read this alongside the document </w:t>
      </w:r>
      <w:r w:rsidRPr="00861E5E">
        <w:rPr>
          <w:i/>
          <w:iCs/>
          <w:sz w:val="26"/>
          <w:szCs w:val="26"/>
        </w:rPr>
        <w:t>“Local Guidance: for good practice in pastoral care Connexional Year 2020-21”</w:t>
      </w:r>
      <w:r>
        <w:rPr>
          <w:i/>
          <w:iCs/>
          <w:sz w:val="26"/>
          <w:szCs w:val="26"/>
        </w:rPr>
        <w:t>.</w:t>
      </w:r>
    </w:p>
    <w:p w14:paraId="1A788BE8" w14:textId="68F967CC" w:rsidR="00287B25" w:rsidRPr="00287B25" w:rsidRDefault="00287B25" w:rsidP="00861E5E">
      <w:pPr>
        <w:spacing w:line="360" w:lineRule="auto"/>
        <w:rPr>
          <w:sz w:val="26"/>
          <w:szCs w:val="26"/>
        </w:rPr>
      </w:pPr>
      <w:r w:rsidRPr="00287B25">
        <w:rPr>
          <w:b/>
          <w:bCs/>
          <w:color w:val="A50000"/>
          <w:sz w:val="26"/>
          <w:szCs w:val="26"/>
        </w:rPr>
        <w:t>1.</w:t>
      </w:r>
      <w:r w:rsidR="00861E5E">
        <w:rPr>
          <w:b/>
          <w:bCs/>
          <w:color w:val="A50000"/>
          <w:sz w:val="26"/>
          <w:szCs w:val="26"/>
        </w:rPr>
        <w:t>4</w:t>
      </w:r>
      <w:r w:rsidRPr="00287B25">
        <w:rPr>
          <w:color w:val="A50000"/>
          <w:sz w:val="26"/>
          <w:szCs w:val="26"/>
        </w:rPr>
        <w:t xml:space="preserve">   </w:t>
      </w:r>
      <w:r w:rsidRPr="00287B25">
        <w:rPr>
          <w:sz w:val="26"/>
          <w:szCs w:val="26"/>
        </w:rPr>
        <w:t>This document is also consistent with the Code of safer working practice with children and young people.</w:t>
      </w:r>
    </w:p>
    <w:bookmarkEnd w:id="3"/>
    <w:p w14:paraId="098C8B6B" w14:textId="3B2357A0" w:rsidR="00266154" w:rsidRPr="00C573E9" w:rsidRDefault="00266154" w:rsidP="00266154">
      <w:pPr>
        <w:spacing w:after="0" w:line="276" w:lineRule="auto"/>
        <w:rPr>
          <w:color w:val="960000"/>
          <w:sz w:val="28"/>
          <w:szCs w:val="28"/>
        </w:rPr>
      </w:pPr>
    </w:p>
    <w:p w14:paraId="75A1F7AD" w14:textId="36C8F1DA" w:rsidR="00287B25" w:rsidRDefault="00287B25" w:rsidP="00287B25">
      <w:pPr>
        <w:spacing w:after="0" w:line="360" w:lineRule="auto"/>
        <w:rPr>
          <w:rFonts w:cstheme="minorHAnsi"/>
          <w:b/>
          <w:bCs/>
          <w:color w:val="A50000"/>
          <w:sz w:val="32"/>
          <w:szCs w:val="32"/>
        </w:rPr>
      </w:pPr>
      <w:bookmarkStart w:id="4" w:name="_Hlk40696871"/>
      <w:r>
        <w:rPr>
          <w:rFonts w:cstheme="minorHAnsi"/>
          <w:b/>
          <w:bCs/>
          <w:color w:val="A50000"/>
          <w:sz w:val="32"/>
          <w:szCs w:val="32"/>
        </w:rPr>
        <w:tab/>
        <w:t xml:space="preserve">2 </w:t>
      </w:r>
      <w:r w:rsidR="00367ED3" w:rsidRPr="00287B25">
        <w:rPr>
          <w:rFonts w:cstheme="minorHAnsi"/>
          <w:b/>
          <w:bCs/>
          <w:color w:val="A50000"/>
          <w:sz w:val="32"/>
          <w:szCs w:val="32"/>
        </w:rPr>
        <w:t>The Code</w:t>
      </w:r>
      <w:bookmarkEnd w:id="4"/>
    </w:p>
    <w:p w14:paraId="26BAE96F" w14:textId="46A9954D" w:rsidR="00287B25" w:rsidRDefault="00287B25" w:rsidP="00287B25">
      <w:pPr>
        <w:spacing w:after="0" w:line="360" w:lineRule="auto"/>
        <w:rPr>
          <w:rFonts w:cstheme="minorHAnsi"/>
          <w:sz w:val="26"/>
          <w:szCs w:val="26"/>
        </w:rPr>
      </w:pPr>
      <w:r w:rsidRPr="00287B25">
        <w:rPr>
          <w:rFonts w:cstheme="minorHAnsi"/>
          <w:b/>
          <w:bCs/>
          <w:color w:val="A50000"/>
          <w:sz w:val="26"/>
          <w:szCs w:val="26"/>
        </w:rPr>
        <w:t>2.1</w:t>
      </w:r>
      <w:r w:rsidRPr="00287B25">
        <w:rPr>
          <w:rFonts w:cstheme="minorHAnsi"/>
          <w:color w:val="A50000"/>
          <w:sz w:val="26"/>
          <w:szCs w:val="26"/>
        </w:rPr>
        <w:t xml:space="preserve">   </w:t>
      </w:r>
      <w:r w:rsidR="00367ED3" w:rsidRPr="00287B25">
        <w:rPr>
          <w:rFonts w:cstheme="minorHAnsi"/>
          <w:sz w:val="26"/>
          <w:szCs w:val="26"/>
        </w:rPr>
        <w:t xml:space="preserve">The code outlines the conduct that is expected of anyone undertaking duties with </w:t>
      </w:r>
      <w:r w:rsidR="004F05A6" w:rsidRPr="00287B25">
        <w:rPr>
          <w:rFonts w:cstheme="minorHAnsi"/>
          <w:sz w:val="26"/>
          <w:szCs w:val="26"/>
        </w:rPr>
        <w:t>adults</w:t>
      </w:r>
      <w:r w:rsidR="00367ED3" w:rsidRPr="00287B25">
        <w:rPr>
          <w:rFonts w:cstheme="minorHAnsi"/>
          <w:sz w:val="26"/>
          <w:szCs w:val="26"/>
        </w:rPr>
        <w:t xml:space="preserve"> within the Methodist Church</w:t>
      </w:r>
      <w:r w:rsidR="006256DF" w:rsidRPr="00287B25">
        <w:rPr>
          <w:rFonts w:cstheme="minorHAnsi"/>
          <w:sz w:val="26"/>
          <w:szCs w:val="26"/>
        </w:rPr>
        <w:t>, particularly those who may be vulnerable</w:t>
      </w:r>
      <w:r w:rsidR="00367ED3" w:rsidRPr="00287B25">
        <w:rPr>
          <w:rFonts w:cstheme="minorHAnsi"/>
          <w:sz w:val="26"/>
          <w:szCs w:val="26"/>
        </w:rPr>
        <w:t xml:space="preserve">.  </w:t>
      </w:r>
    </w:p>
    <w:p w14:paraId="72D1875B" w14:textId="77777777" w:rsidR="009B627F" w:rsidRPr="009B627F" w:rsidRDefault="009B627F" w:rsidP="00287B25">
      <w:pPr>
        <w:spacing w:after="0" w:line="360" w:lineRule="auto"/>
        <w:rPr>
          <w:rFonts w:cstheme="minorHAnsi"/>
          <w:sz w:val="12"/>
          <w:szCs w:val="12"/>
        </w:rPr>
      </w:pPr>
    </w:p>
    <w:p w14:paraId="05F175A4" w14:textId="1E16793C" w:rsidR="00287B25" w:rsidRDefault="00287B25" w:rsidP="00287B25">
      <w:pPr>
        <w:spacing w:after="0" w:line="360" w:lineRule="auto"/>
        <w:rPr>
          <w:rFonts w:cstheme="minorHAnsi"/>
          <w:b/>
          <w:bCs/>
          <w:color w:val="A50000"/>
          <w:sz w:val="32"/>
          <w:szCs w:val="32"/>
        </w:rPr>
      </w:pPr>
      <w:r w:rsidRPr="00287B25">
        <w:rPr>
          <w:rFonts w:cstheme="minorHAnsi"/>
          <w:b/>
          <w:bCs/>
          <w:color w:val="A50000"/>
          <w:sz w:val="26"/>
          <w:szCs w:val="26"/>
        </w:rPr>
        <w:t>2.</w:t>
      </w:r>
      <w:r>
        <w:rPr>
          <w:rFonts w:cstheme="minorHAnsi"/>
          <w:b/>
          <w:bCs/>
          <w:color w:val="A50000"/>
          <w:sz w:val="26"/>
          <w:szCs w:val="26"/>
        </w:rPr>
        <w:t>2</w:t>
      </w:r>
      <w:r w:rsidRPr="00287B25">
        <w:rPr>
          <w:rFonts w:cstheme="minorHAnsi"/>
          <w:sz w:val="26"/>
          <w:szCs w:val="26"/>
        </w:rPr>
        <w:t xml:space="preserve">   </w:t>
      </w:r>
      <w:r w:rsidR="00367ED3" w:rsidRPr="00287B25">
        <w:rPr>
          <w:rFonts w:cstheme="minorHAnsi"/>
          <w:sz w:val="26"/>
          <w:szCs w:val="26"/>
        </w:rPr>
        <w:t xml:space="preserve">The content of this code forms part of the Safeguarding Policy, Procedures and Guidance for the Methodist Church which are therefore required practice. </w:t>
      </w:r>
    </w:p>
    <w:p w14:paraId="1028EE4E" w14:textId="77777777" w:rsidR="00287B25" w:rsidRPr="009B627F" w:rsidRDefault="00287B25" w:rsidP="00287B25">
      <w:pPr>
        <w:spacing w:after="0" w:line="360" w:lineRule="auto"/>
        <w:rPr>
          <w:rFonts w:cstheme="minorHAnsi"/>
          <w:sz w:val="12"/>
          <w:szCs w:val="12"/>
        </w:rPr>
      </w:pPr>
    </w:p>
    <w:p w14:paraId="193A290F" w14:textId="5384B0D5" w:rsidR="00287B25" w:rsidRDefault="00287B25" w:rsidP="00287B25">
      <w:pPr>
        <w:spacing w:after="0" w:line="360" w:lineRule="auto"/>
        <w:rPr>
          <w:rFonts w:cstheme="minorHAnsi"/>
          <w:sz w:val="26"/>
          <w:szCs w:val="26"/>
        </w:rPr>
      </w:pPr>
      <w:r w:rsidRPr="00287B25">
        <w:rPr>
          <w:rFonts w:cstheme="minorHAnsi"/>
          <w:b/>
          <w:bCs/>
          <w:color w:val="A50000"/>
          <w:sz w:val="26"/>
          <w:szCs w:val="26"/>
        </w:rPr>
        <w:t>2.3</w:t>
      </w:r>
      <w:r w:rsidRPr="00287B25">
        <w:rPr>
          <w:rFonts w:cstheme="minorHAnsi"/>
          <w:color w:val="A50000"/>
          <w:sz w:val="26"/>
          <w:szCs w:val="26"/>
        </w:rPr>
        <w:t xml:space="preserve">   </w:t>
      </w:r>
      <w:r w:rsidR="00367ED3" w:rsidRPr="00287B25">
        <w:rPr>
          <w:rFonts w:cstheme="minorHAnsi"/>
          <w:sz w:val="26"/>
          <w:szCs w:val="26"/>
        </w:rPr>
        <w:t xml:space="preserve">The code applies to volunteers, paid staff, clergy, students on work placement, members and non-members working in a Methodist context. By complying with this </w:t>
      </w:r>
      <w:r w:rsidR="00367ED3" w:rsidRPr="00287B25">
        <w:rPr>
          <w:rFonts w:cstheme="minorHAnsi"/>
          <w:sz w:val="26"/>
          <w:szCs w:val="26"/>
        </w:rPr>
        <w:lastRenderedPageBreak/>
        <w:t xml:space="preserve">code, you will help the Church to protect </w:t>
      </w:r>
      <w:r w:rsidR="004F05A6" w:rsidRPr="00287B25">
        <w:rPr>
          <w:rFonts w:cstheme="minorHAnsi"/>
          <w:sz w:val="26"/>
          <w:szCs w:val="26"/>
        </w:rPr>
        <w:t>adults</w:t>
      </w:r>
      <w:r w:rsidR="006256DF" w:rsidRPr="00287B25">
        <w:rPr>
          <w:rFonts w:cstheme="minorHAnsi"/>
          <w:sz w:val="26"/>
          <w:szCs w:val="26"/>
        </w:rPr>
        <w:t>, particularly those who are vulnerable,</w:t>
      </w:r>
      <w:r w:rsidR="00367ED3" w:rsidRPr="00287B25">
        <w:rPr>
          <w:rFonts w:cstheme="minorHAnsi"/>
          <w:sz w:val="26"/>
          <w:szCs w:val="26"/>
        </w:rPr>
        <w:t xml:space="preserve"> from abuse and mistreatment and minimise the likelihood of unfounded allegations against those who are involved in youth work. </w:t>
      </w:r>
    </w:p>
    <w:p w14:paraId="2480B658" w14:textId="77777777" w:rsidR="009B627F" w:rsidRPr="009B627F" w:rsidRDefault="009B627F" w:rsidP="00287B25">
      <w:pPr>
        <w:spacing w:after="0" w:line="360" w:lineRule="auto"/>
        <w:rPr>
          <w:rFonts w:cstheme="minorHAnsi"/>
          <w:b/>
          <w:bCs/>
          <w:color w:val="A50000"/>
          <w:sz w:val="12"/>
          <w:szCs w:val="12"/>
        </w:rPr>
      </w:pPr>
    </w:p>
    <w:p w14:paraId="36561C64" w14:textId="07036811" w:rsidR="00197230" w:rsidRDefault="00287B25" w:rsidP="00197230">
      <w:pPr>
        <w:spacing w:after="0" w:line="360" w:lineRule="auto"/>
        <w:rPr>
          <w:rFonts w:cstheme="minorHAnsi"/>
          <w:sz w:val="26"/>
          <w:szCs w:val="26"/>
        </w:rPr>
      </w:pPr>
      <w:r w:rsidRPr="00287B25">
        <w:rPr>
          <w:rFonts w:cstheme="minorHAnsi"/>
          <w:b/>
          <w:bCs/>
          <w:color w:val="A50000"/>
          <w:sz w:val="26"/>
          <w:szCs w:val="26"/>
        </w:rPr>
        <w:t>2.4</w:t>
      </w:r>
      <w:r w:rsidRPr="00287B25">
        <w:rPr>
          <w:rFonts w:cstheme="minorHAnsi"/>
          <w:color w:val="A50000"/>
          <w:sz w:val="26"/>
          <w:szCs w:val="26"/>
        </w:rPr>
        <w:t xml:space="preserve">   </w:t>
      </w:r>
      <w:r w:rsidR="00367ED3" w:rsidRPr="00287B25">
        <w:rPr>
          <w:rFonts w:cstheme="minorHAnsi"/>
          <w:sz w:val="26"/>
          <w:szCs w:val="26"/>
        </w:rPr>
        <w:t xml:space="preserve">If you become aware of any breaches of this code within the Methodist Church, you must report them to your group leader, safeguarding officer or minister in pastoral charge as soon as possible. </w:t>
      </w:r>
    </w:p>
    <w:p w14:paraId="28BC11C5" w14:textId="77777777" w:rsidR="00861E5E" w:rsidRPr="009B627F" w:rsidRDefault="00861E5E" w:rsidP="00197230">
      <w:pPr>
        <w:spacing w:after="0" w:line="360" w:lineRule="auto"/>
        <w:rPr>
          <w:rFonts w:cstheme="minorHAnsi"/>
          <w:b/>
          <w:bCs/>
          <w:color w:val="A50000"/>
          <w:sz w:val="32"/>
          <w:szCs w:val="32"/>
        </w:rPr>
      </w:pPr>
    </w:p>
    <w:p w14:paraId="728F6378" w14:textId="77777777" w:rsidR="00E176C0" w:rsidRDefault="00266154" w:rsidP="00E176C0">
      <w:pPr>
        <w:pStyle w:val="ListParagraph"/>
        <w:numPr>
          <w:ilvl w:val="0"/>
          <w:numId w:val="23"/>
        </w:numPr>
        <w:spacing w:after="0" w:line="360" w:lineRule="auto"/>
        <w:rPr>
          <w:rFonts w:cstheme="minorHAnsi"/>
          <w:b/>
          <w:bCs/>
          <w:color w:val="960000"/>
          <w:sz w:val="32"/>
          <w:szCs w:val="32"/>
        </w:rPr>
      </w:pPr>
      <w:r w:rsidRPr="00E176C0">
        <w:rPr>
          <w:rFonts w:cstheme="minorHAnsi"/>
          <w:b/>
          <w:bCs/>
          <w:color w:val="960000"/>
          <w:sz w:val="32"/>
          <w:szCs w:val="32"/>
        </w:rPr>
        <w:t>Appropriate Conduct</w:t>
      </w:r>
    </w:p>
    <w:p w14:paraId="4B95BF5F" w14:textId="3E3B3F59" w:rsidR="00E176C0" w:rsidRPr="00E176C0" w:rsidRDefault="00E176C0" w:rsidP="00E176C0">
      <w:pPr>
        <w:pStyle w:val="ListParagraph"/>
        <w:spacing w:after="0" w:line="360" w:lineRule="auto"/>
        <w:ind w:left="0"/>
        <w:rPr>
          <w:rFonts w:cstheme="minorHAnsi"/>
          <w:b/>
          <w:bCs/>
          <w:color w:val="A50000"/>
          <w:sz w:val="28"/>
          <w:szCs w:val="28"/>
        </w:rPr>
      </w:pPr>
      <w:r w:rsidRPr="00E176C0">
        <w:rPr>
          <w:rFonts w:cstheme="minorHAnsi"/>
          <w:b/>
          <w:bCs/>
          <w:color w:val="A50000"/>
          <w:sz w:val="28"/>
          <w:szCs w:val="28"/>
        </w:rPr>
        <w:t>3.1   You should:</w:t>
      </w:r>
    </w:p>
    <w:p w14:paraId="42D7B13C" w14:textId="77777777" w:rsidR="00861E5E" w:rsidRDefault="00861E5E" w:rsidP="00E176C0">
      <w:pPr>
        <w:pStyle w:val="ListParagraph"/>
        <w:spacing w:after="0" w:line="360" w:lineRule="auto"/>
        <w:ind w:left="363"/>
        <w:rPr>
          <w:rFonts w:cstheme="minorHAnsi"/>
          <w:b/>
          <w:bCs/>
          <w:color w:val="002060"/>
          <w:sz w:val="12"/>
          <w:szCs w:val="12"/>
        </w:rPr>
      </w:pPr>
    </w:p>
    <w:p w14:paraId="3033CDF4" w14:textId="520271E1" w:rsidR="00266154" w:rsidRDefault="00E176C0" w:rsidP="00E176C0">
      <w:pPr>
        <w:pStyle w:val="ListParagraph"/>
        <w:spacing w:after="0" w:line="360" w:lineRule="auto"/>
        <w:ind w:left="363"/>
        <w:rPr>
          <w:rFonts w:cstheme="minorHAnsi"/>
          <w:sz w:val="26"/>
          <w:szCs w:val="26"/>
        </w:rPr>
      </w:pPr>
      <w:r w:rsidRPr="00E176C0">
        <w:rPr>
          <w:rFonts w:cstheme="minorHAnsi"/>
          <w:b/>
          <w:bCs/>
          <w:color w:val="002060"/>
          <w:sz w:val="26"/>
          <w:szCs w:val="26"/>
        </w:rPr>
        <w:t>3.1.1</w:t>
      </w:r>
      <w:r w:rsidRPr="00E176C0">
        <w:rPr>
          <w:rFonts w:cstheme="minorHAnsi"/>
          <w:color w:val="002060"/>
          <w:sz w:val="26"/>
          <w:szCs w:val="26"/>
        </w:rPr>
        <w:t xml:space="preserve">   </w:t>
      </w:r>
      <w:r w:rsidR="00266154" w:rsidRPr="00E176C0">
        <w:rPr>
          <w:rFonts w:cstheme="minorHAnsi"/>
          <w:sz w:val="26"/>
          <w:szCs w:val="26"/>
        </w:rPr>
        <w:t>Treat all adults with respect and dignity</w:t>
      </w:r>
      <w:r>
        <w:rPr>
          <w:rFonts w:cstheme="minorHAnsi"/>
          <w:sz w:val="26"/>
          <w:szCs w:val="26"/>
        </w:rPr>
        <w:t>.</w:t>
      </w:r>
    </w:p>
    <w:p w14:paraId="2247F2B3" w14:textId="77777777" w:rsidR="00E176C0" w:rsidRPr="00E176C0" w:rsidRDefault="00E176C0" w:rsidP="00E176C0">
      <w:pPr>
        <w:pStyle w:val="ListParagraph"/>
        <w:spacing w:after="0" w:line="360" w:lineRule="auto"/>
        <w:ind w:left="363"/>
        <w:rPr>
          <w:rFonts w:cstheme="minorHAnsi"/>
          <w:b/>
          <w:bCs/>
          <w:color w:val="960000"/>
          <w:sz w:val="12"/>
          <w:szCs w:val="12"/>
        </w:rPr>
      </w:pPr>
    </w:p>
    <w:p w14:paraId="4E70CF19" w14:textId="2D5E2862" w:rsidR="00266154" w:rsidRDefault="00E176C0" w:rsidP="00E176C0">
      <w:pPr>
        <w:pStyle w:val="ListParagraph"/>
        <w:spacing w:after="0" w:line="360" w:lineRule="auto"/>
        <w:ind w:left="363"/>
        <w:rPr>
          <w:rFonts w:cstheme="minorHAnsi"/>
          <w:sz w:val="26"/>
          <w:szCs w:val="26"/>
        </w:rPr>
      </w:pPr>
      <w:r w:rsidRPr="00E176C0">
        <w:rPr>
          <w:rFonts w:cstheme="minorHAnsi"/>
          <w:b/>
          <w:bCs/>
          <w:color w:val="002060"/>
          <w:sz w:val="26"/>
          <w:szCs w:val="26"/>
        </w:rPr>
        <w:t>3.1.2</w:t>
      </w:r>
      <w:r w:rsidRPr="00E176C0">
        <w:rPr>
          <w:rFonts w:cstheme="minorHAnsi"/>
          <w:color w:val="002060"/>
          <w:sz w:val="26"/>
          <w:szCs w:val="26"/>
        </w:rPr>
        <w:t xml:space="preserve">   </w:t>
      </w:r>
      <w:r w:rsidR="00266154" w:rsidRPr="00287B25">
        <w:rPr>
          <w:rFonts w:cstheme="minorHAnsi"/>
          <w:sz w:val="26"/>
          <w:szCs w:val="26"/>
        </w:rPr>
        <w:t>Ensure that your own language, tone of voice, and body language are respectful</w:t>
      </w:r>
      <w:r>
        <w:rPr>
          <w:rFonts w:cstheme="minorHAnsi"/>
          <w:sz w:val="26"/>
          <w:szCs w:val="26"/>
        </w:rPr>
        <w:t>.</w:t>
      </w:r>
      <w:r w:rsidR="00266154" w:rsidRPr="00287B25">
        <w:rPr>
          <w:rFonts w:cstheme="minorHAnsi"/>
          <w:sz w:val="26"/>
          <w:szCs w:val="26"/>
        </w:rPr>
        <w:t xml:space="preserve"> </w:t>
      </w:r>
    </w:p>
    <w:p w14:paraId="71B6DAC9" w14:textId="77777777" w:rsidR="00E176C0" w:rsidRPr="00E176C0" w:rsidRDefault="00E176C0" w:rsidP="00E176C0">
      <w:pPr>
        <w:pStyle w:val="ListParagraph"/>
        <w:spacing w:after="0" w:line="360" w:lineRule="auto"/>
        <w:rPr>
          <w:rFonts w:cstheme="minorHAnsi"/>
          <w:sz w:val="12"/>
          <w:szCs w:val="12"/>
        </w:rPr>
      </w:pPr>
    </w:p>
    <w:p w14:paraId="58C5DA88" w14:textId="02BC46D1" w:rsidR="00266154" w:rsidRDefault="00E176C0" w:rsidP="00E176C0">
      <w:pPr>
        <w:pStyle w:val="ListParagraph"/>
        <w:spacing w:after="0" w:line="360" w:lineRule="auto"/>
        <w:ind w:left="363"/>
        <w:rPr>
          <w:rFonts w:cstheme="minorHAnsi"/>
          <w:sz w:val="26"/>
          <w:szCs w:val="26"/>
        </w:rPr>
      </w:pPr>
      <w:r w:rsidRPr="00E176C0">
        <w:rPr>
          <w:rFonts w:cstheme="minorHAnsi"/>
          <w:b/>
          <w:bCs/>
          <w:color w:val="002060"/>
          <w:sz w:val="26"/>
          <w:szCs w:val="26"/>
        </w:rPr>
        <w:t>3.1.3</w:t>
      </w:r>
      <w:r w:rsidRPr="00E176C0">
        <w:rPr>
          <w:rFonts w:cstheme="minorHAnsi"/>
          <w:color w:val="002060"/>
          <w:sz w:val="26"/>
          <w:szCs w:val="26"/>
        </w:rPr>
        <w:t xml:space="preserve">   </w:t>
      </w:r>
      <w:r w:rsidR="00266154" w:rsidRPr="00287B25">
        <w:rPr>
          <w:rFonts w:cstheme="minorHAnsi"/>
          <w:sz w:val="26"/>
          <w:szCs w:val="26"/>
        </w:rPr>
        <w:t>Respect the privacy of an adult who is washing or toileting</w:t>
      </w:r>
      <w:r>
        <w:rPr>
          <w:rFonts w:cstheme="minorHAnsi"/>
          <w:sz w:val="26"/>
          <w:szCs w:val="26"/>
        </w:rPr>
        <w:t>.</w:t>
      </w:r>
      <w:r w:rsidR="00266154" w:rsidRPr="00287B25">
        <w:rPr>
          <w:rFonts w:cstheme="minorHAnsi"/>
          <w:sz w:val="26"/>
          <w:szCs w:val="26"/>
        </w:rPr>
        <w:t xml:space="preserve"> </w:t>
      </w:r>
    </w:p>
    <w:p w14:paraId="4A2DF3DF" w14:textId="77777777" w:rsidR="00E176C0" w:rsidRPr="00E176C0" w:rsidRDefault="00E176C0" w:rsidP="00E176C0">
      <w:pPr>
        <w:pStyle w:val="ListParagraph"/>
        <w:spacing w:after="0" w:line="360" w:lineRule="auto"/>
        <w:rPr>
          <w:rFonts w:cstheme="minorHAnsi"/>
          <w:sz w:val="12"/>
          <w:szCs w:val="12"/>
        </w:rPr>
      </w:pPr>
    </w:p>
    <w:p w14:paraId="395D7530" w14:textId="33D96B70" w:rsidR="00266154" w:rsidRDefault="00E176C0" w:rsidP="00E176C0">
      <w:pPr>
        <w:pStyle w:val="ListParagraph"/>
        <w:spacing w:after="0" w:line="360" w:lineRule="auto"/>
        <w:ind w:left="363"/>
        <w:rPr>
          <w:rFonts w:cstheme="minorHAnsi"/>
          <w:sz w:val="26"/>
          <w:szCs w:val="26"/>
        </w:rPr>
      </w:pPr>
      <w:r w:rsidRPr="00E176C0">
        <w:rPr>
          <w:rFonts w:cstheme="minorHAnsi"/>
          <w:b/>
          <w:bCs/>
          <w:color w:val="002060"/>
          <w:sz w:val="26"/>
          <w:szCs w:val="26"/>
        </w:rPr>
        <w:t>3.1.4</w:t>
      </w:r>
      <w:r w:rsidRPr="00E176C0">
        <w:rPr>
          <w:rFonts w:cstheme="minorHAnsi"/>
          <w:color w:val="002060"/>
          <w:sz w:val="26"/>
          <w:szCs w:val="26"/>
        </w:rPr>
        <w:t xml:space="preserve">   </w:t>
      </w:r>
      <w:r w:rsidR="00266154" w:rsidRPr="00287B25">
        <w:rPr>
          <w:rFonts w:cstheme="minorHAnsi"/>
          <w:sz w:val="26"/>
          <w:szCs w:val="26"/>
        </w:rPr>
        <w:t>Record any incidents of concern and share the information with your group leader, sign and date the record</w:t>
      </w:r>
      <w:r>
        <w:rPr>
          <w:rFonts w:cstheme="minorHAnsi"/>
          <w:sz w:val="26"/>
          <w:szCs w:val="26"/>
        </w:rPr>
        <w:t>.</w:t>
      </w:r>
      <w:r w:rsidR="00266154" w:rsidRPr="00287B25">
        <w:rPr>
          <w:rFonts w:cstheme="minorHAnsi"/>
          <w:sz w:val="26"/>
          <w:szCs w:val="26"/>
        </w:rPr>
        <w:t xml:space="preserve"> </w:t>
      </w:r>
    </w:p>
    <w:p w14:paraId="36FB81E7" w14:textId="77777777" w:rsidR="002B1A1B" w:rsidRPr="002B1A1B" w:rsidRDefault="002B1A1B" w:rsidP="00E176C0">
      <w:pPr>
        <w:pStyle w:val="ListParagraph"/>
        <w:spacing w:after="0" w:line="360" w:lineRule="auto"/>
        <w:ind w:left="363"/>
        <w:rPr>
          <w:rFonts w:cstheme="minorHAnsi"/>
          <w:sz w:val="12"/>
          <w:szCs w:val="12"/>
        </w:rPr>
      </w:pPr>
    </w:p>
    <w:p w14:paraId="33EF54EE" w14:textId="5988249B" w:rsidR="00E176C0" w:rsidRDefault="002B1A1B" w:rsidP="002B1A1B">
      <w:pPr>
        <w:pStyle w:val="ListParagraph"/>
        <w:spacing w:after="0" w:line="360" w:lineRule="auto"/>
        <w:ind w:left="363"/>
        <w:rPr>
          <w:rFonts w:cstheme="minorHAnsi"/>
          <w:sz w:val="26"/>
          <w:szCs w:val="26"/>
        </w:rPr>
      </w:pPr>
      <w:r w:rsidRPr="002B1A1B">
        <w:rPr>
          <w:rFonts w:cstheme="minorHAnsi"/>
          <w:b/>
          <w:bCs/>
          <w:color w:val="002060"/>
          <w:sz w:val="26"/>
          <w:szCs w:val="26"/>
        </w:rPr>
        <w:t>3.1.5</w:t>
      </w:r>
      <w:r>
        <w:rPr>
          <w:rFonts w:cstheme="minorHAnsi"/>
          <w:b/>
          <w:bCs/>
          <w:color w:val="002060"/>
          <w:sz w:val="26"/>
          <w:szCs w:val="26"/>
        </w:rPr>
        <w:t xml:space="preserve">   </w:t>
      </w:r>
      <w:r w:rsidRPr="002B1A1B">
        <w:rPr>
          <w:rFonts w:cstheme="minorHAnsi"/>
          <w:sz w:val="26"/>
          <w:szCs w:val="26"/>
        </w:rPr>
        <w:t xml:space="preserve">Share concerns about an adult or the behaviour of another worker with your group leader and/or safeguarding officer.  </w:t>
      </w:r>
    </w:p>
    <w:p w14:paraId="56F145D1" w14:textId="77777777" w:rsidR="002B1A1B" w:rsidRPr="00287B25" w:rsidRDefault="002B1A1B" w:rsidP="002B1A1B">
      <w:pPr>
        <w:pStyle w:val="ListParagraph"/>
        <w:spacing w:after="0" w:line="360" w:lineRule="auto"/>
        <w:ind w:left="363"/>
        <w:rPr>
          <w:rFonts w:cstheme="minorHAnsi"/>
          <w:sz w:val="26"/>
          <w:szCs w:val="26"/>
        </w:rPr>
      </w:pPr>
    </w:p>
    <w:p w14:paraId="4CD63A55" w14:textId="2CDD221F" w:rsidR="00E176C0" w:rsidRDefault="00E176C0" w:rsidP="00E176C0">
      <w:pPr>
        <w:spacing w:after="0" w:line="360" w:lineRule="auto"/>
        <w:jc w:val="both"/>
        <w:rPr>
          <w:rFonts w:cstheme="minorHAnsi"/>
          <w:b/>
          <w:bCs/>
          <w:color w:val="960000"/>
          <w:sz w:val="28"/>
          <w:szCs w:val="28"/>
        </w:rPr>
      </w:pPr>
      <w:r w:rsidRPr="00F412E1">
        <w:rPr>
          <w:rFonts w:cstheme="minorHAnsi"/>
          <w:b/>
          <w:bCs/>
          <w:color w:val="960000"/>
          <w:sz w:val="28"/>
          <w:szCs w:val="28"/>
        </w:rPr>
        <w:t xml:space="preserve">3.2   You should not:  </w:t>
      </w:r>
    </w:p>
    <w:p w14:paraId="3A72CA1E" w14:textId="77777777" w:rsidR="00E176C0" w:rsidRPr="00E176C0" w:rsidRDefault="00E176C0" w:rsidP="00E176C0">
      <w:pPr>
        <w:spacing w:after="0" w:line="360" w:lineRule="auto"/>
        <w:jc w:val="both"/>
        <w:rPr>
          <w:rFonts w:cstheme="minorHAnsi"/>
          <w:b/>
          <w:bCs/>
          <w:color w:val="960000"/>
          <w:sz w:val="12"/>
          <w:szCs w:val="12"/>
        </w:rPr>
      </w:pPr>
    </w:p>
    <w:p w14:paraId="7A88053E" w14:textId="637D4505" w:rsidR="00266154" w:rsidRPr="00287B25" w:rsidRDefault="00E176C0" w:rsidP="007046AE">
      <w:pPr>
        <w:pStyle w:val="ListParagraph"/>
        <w:spacing w:after="0" w:line="360" w:lineRule="auto"/>
        <w:ind w:left="363"/>
        <w:rPr>
          <w:rFonts w:cstheme="minorHAnsi"/>
          <w:sz w:val="26"/>
          <w:szCs w:val="26"/>
        </w:rPr>
      </w:pPr>
      <w:bookmarkStart w:id="5" w:name="_Hlk47950589"/>
      <w:r w:rsidRPr="00E176C0">
        <w:rPr>
          <w:rFonts w:cstheme="minorHAnsi"/>
          <w:b/>
          <w:bCs/>
          <w:color w:val="002060"/>
          <w:sz w:val="26"/>
          <w:szCs w:val="26"/>
        </w:rPr>
        <w:t>3.2.1</w:t>
      </w:r>
      <w:r w:rsidRPr="00E176C0">
        <w:rPr>
          <w:rFonts w:cstheme="minorHAnsi"/>
          <w:color w:val="002060"/>
          <w:sz w:val="26"/>
          <w:szCs w:val="26"/>
        </w:rPr>
        <w:t xml:space="preserve">   </w:t>
      </w:r>
      <w:bookmarkEnd w:id="5"/>
      <w:r w:rsidR="00266154" w:rsidRPr="00287B25">
        <w:rPr>
          <w:rFonts w:cstheme="minorHAnsi"/>
          <w:sz w:val="26"/>
          <w:szCs w:val="26"/>
        </w:rPr>
        <w:t xml:space="preserve">use any form of physical punishment or restraint (other than car seat belts)  </w:t>
      </w:r>
    </w:p>
    <w:p w14:paraId="30396DDF" w14:textId="77777777" w:rsidR="00E176C0" w:rsidRPr="00E176C0" w:rsidRDefault="00E176C0" w:rsidP="00E176C0">
      <w:pPr>
        <w:pStyle w:val="ListParagraph"/>
        <w:spacing w:after="0" w:line="360" w:lineRule="auto"/>
        <w:rPr>
          <w:rFonts w:cstheme="minorHAnsi"/>
          <w:sz w:val="12"/>
          <w:szCs w:val="12"/>
        </w:rPr>
      </w:pPr>
    </w:p>
    <w:p w14:paraId="4F3E1069" w14:textId="7738D6B6" w:rsidR="00266154" w:rsidRPr="00287B25" w:rsidRDefault="00E176C0" w:rsidP="007046AE">
      <w:pPr>
        <w:pStyle w:val="ListParagraph"/>
        <w:spacing w:after="0" w:line="360" w:lineRule="auto"/>
        <w:ind w:left="363"/>
        <w:rPr>
          <w:rFonts w:cstheme="minorHAnsi"/>
          <w:sz w:val="26"/>
          <w:szCs w:val="26"/>
        </w:rPr>
      </w:pPr>
      <w:r w:rsidRPr="00E176C0">
        <w:rPr>
          <w:rFonts w:cstheme="minorHAnsi"/>
          <w:b/>
          <w:bCs/>
          <w:color w:val="002060"/>
          <w:sz w:val="26"/>
          <w:szCs w:val="26"/>
        </w:rPr>
        <w:t>3.2.</w:t>
      </w:r>
      <w:r>
        <w:rPr>
          <w:rFonts w:cstheme="minorHAnsi"/>
          <w:b/>
          <w:bCs/>
          <w:color w:val="002060"/>
          <w:sz w:val="26"/>
          <w:szCs w:val="26"/>
        </w:rPr>
        <w:t>2</w:t>
      </w:r>
      <w:r w:rsidRPr="00E176C0">
        <w:rPr>
          <w:rFonts w:cstheme="minorHAnsi"/>
          <w:color w:val="002060"/>
          <w:sz w:val="26"/>
          <w:szCs w:val="26"/>
        </w:rPr>
        <w:t xml:space="preserve">   </w:t>
      </w:r>
      <w:r w:rsidR="00266154" w:rsidRPr="00287B25">
        <w:rPr>
          <w:rFonts w:cstheme="minorHAnsi"/>
          <w:sz w:val="26"/>
          <w:szCs w:val="26"/>
        </w:rPr>
        <w:t xml:space="preserve">be sexually suggestive about or to an adult, or scapegoat, ridicule or reject an adult or group  </w:t>
      </w:r>
    </w:p>
    <w:p w14:paraId="6E984662" w14:textId="77777777" w:rsidR="00E176C0" w:rsidRPr="00E176C0" w:rsidRDefault="00E176C0" w:rsidP="00E176C0">
      <w:pPr>
        <w:pStyle w:val="ListParagraph"/>
        <w:spacing w:after="0" w:line="360" w:lineRule="auto"/>
        <w:rPr>
          <w:rFonts w:cstheme="minorHAnsi"/>
          <w:sz w:val="12"/>
          <w:szCs w:val="12"/>
        </w:rPr>
      </w:pPr>
    </w:p>
    <w:p w14:paraId="1B0873C6" w14:textId="2E241B45" w:rsidR="00266154" w:rsidRPr="00287B25" w:rsidRDefault="00E176C0" w:rsidP="007046AE">
      <w:pPr>
        <w:pStyle w:val="ListParagraph"/>
        <w:spacing w:after="0" w:line="360" w:lineRule="auto"/>
        <w:ind w:left="363"/>
        <w:rPr>
          <w:rFonts w:cstheme="minorHAnsi"/>
          <w:sz w:val="26"/>
          <w:szCs w:val="26"/>
        </w:rPr>
      </w:pPr>
      <w:r w:rsidRPr="00E176C0">
        <w:rPr>
          <w:rFonts w:cstheme="minorHAnsi"/>
          <w:b/>
          <w:bCs/>
          <w:color w:val="002060"/>
          <w:sz w:val="26"/>
          <w:szCs w:val="26"/>
        </w:rPr>
        <w:t>3.2.</w:t>
      </w:r>
      <w:r>
        <w:rPr>
          <w:rFonts w:cstheme="minorHAnsi"/>
          <w:b/>
          <w:bCs/>
          <w:color w:val="002060"/>
          <w:sz w:val="26"/>
          <w:szCs w:val="26"/>
        </w:rPr>
        <w:t>3</w:t>
      </w:r>
      <w:r w:rsidRPr="00E176C0">
        <w:rPr>
          <w:rFonts w:cstheme="minorHAnsi"/>
          <w:color w:val="002060"/>
          <w:sz w:val="26"/>
          <w:szCs w:val="26"/>
        </w:rPr>
        <w:t xml:space="preserve">   </w:t>
      </w:r>
      <w:r w:rsidR="00266154" w:rsidRPr="00287B25">
        <w:rPr>
          <w:rFonts w:cstheme="minorHAnsi"/>
          <w:sz w:val="26"/>
          <w:szCs w:val="26"/>
        </w:rPr>
        <w:t>permit abusive peer activities (</w:t>
      </w:r>
      <w:r w:rsidR="00BC5799" w:rsidRPr="00287B25">
        <w:rPr>
          <w:rFonts w:cstheme="minorHAnsi"/>
          <w:sz w:val="26"/>
          <w:szCs w:val="26"/>
        </w:rPr>
        <w:t>e.g.</w:t>
      </w:r>
      <w:r w:rsidR="00266154" w:rsidRPr="00287B25">
        <w:rPr>
          <w:rFonts w:cstheme="minorHAnsi"/>
          <w:sz w:val="26"/>
          <w:szCs w:val="26"/>
        </w:rPr>
        <w:t xml:space="preserve"> initiation ceremonies, ridiculing or bullying)  </w:t>
      </w:r>
    </w:p>
    <w:p w14:paraId="0818A020" w14:textId="77777777" w:rsidR="00E176C0" w:rsidRPr="00E176C0" w:rsidRDefault="00E176C0" w:rsidP="00E176C0">
      <w:pPr>
        <w:pStyle w:val="ListParagraph"/>
        <w:spacing w:after="0" w:line="360" w:lineRule="auto"/>
        <w:rPr>
          <w:rFonts w:cstheme="minorHAnsi"/>
          <w:sz w:val="12"/>
          <w:szCs w:val="12"/>
        </w:rPr>
      </w:pPr>
    </w:p>
    <w:p w14:paraId="2E4E2E6D" w14:textId="70A52289" w:rsidR="00266154" w:rsidRPr="00287B25" w:rsidRDefault="00E176C0" w:rsidP="007046AE">
      <w:pPr>
        <w:pStyle w:val="ListParagraph"/>
        <w:spacing w:after="0" w:line="360" w:lineRule="auto"/>
        <w:ind w:left="363"/>
        <w:rPr>
          <w:rFonts w:cstheme="minorHAnsi"/>
          <w:sz w:val="26"/>
          <w:szCs w:val="26"/>
        </w:rPr>
      </w:pPr>
      <w:r w:rsidRPr="00E176C0">
        <w:rPr>
          <w:rFonts w:cstheme="minorHAnsi"/>
          <w:b/>
          <w:bCs/>
          <w:color w:val="002060"/>
          <w:sz w:val="26"/>
          <w:szCs w:val="26"/>
        </w:rPr>
        <w:lastRenderedPageBreak/>
        <w:t>3.2.</w:t>
      </w:r>
      <w:r>
        <w:rPr>
          <w:rFonts w:cstheme="minorHAnsi"/>
          <w:b/>
          <w:bCs/>
          <w:color w:val="002060"/>
          <w:sz w:val="26"/>
          <w:szCs w:val="26"/>
        </w:rPr>
        <w:t>4</w:t>
      </w:r>
      <w:r w:rsidRPr="00E176C0">
        <w:rPr>
          <w:rFonts w:cstheme="minorHAnsi"/>
          <w:color w:val="002060"/>
          <w:sz w:val="26"/>
          <w:szCs w:val="26"/>
        </w:rPr>
        <w:t xml:space="preserve">   </w:t>
      </w:r>
      <w:r w:rsidR="00266154" w:rsidRPr="00287B25">
        <w:rPr>
          <w:rFonts w:cstheme="minorHAnsi"/>
          <w:sz w:val="26"/>
          <w:szCs w:val="26"/>
        </w:rPr>
        <w:t>show favouritism to any one adult or group</w:t>
      </w:r>
    </w:p>
    <w:p w14:paraId="73C6CE16" w14:textId="77777777" w:rsidR="00E176C0" w:rsidRPr="00E176C0" w:rsidRDefault="00E176C0" w:rsidP="00E176C0">
      <w:pPr>
        <w:pStyle w:val="ListParagraph"/>
        <w:spacing w:after="0" w:line="360" w:lineRule="auto"/>
        <w:rPr>
          <w:rFonts w:cstheme="minorHAnsi"/>
          <w:sz w:val="12"/>
          <w:szCs w:val="12"/>
        </w:rPr>
      </w:pPr>
    </w:p>
    <w:p w14:paraId="0857C79E" w14:textId="2A319EF2" w:rsidR="00266154" w:rsidRPr="00287B25" w:rsidRDefault="00E176C0" w:rsidP="007046AE">
      <w:pPr>
        <w:pStyle w:val="ListParagraph"/>
        <w:spacing w:after="0" w:line="360" w:lineRule="auto"/>
        <w:ind w:left="363"/>
        <w:rPr>
          <w:rFonts w:cstheme="minorHAnsi"/>
          <w:sz w:val="26"/>
          <w:szCs w:val="26"/>
        </w:rPr>
      </w:pPr>
      <w:r w:rsidRPr="00E176C0">
        <w:rPr>
          <w:rFonts w:cstheme="minorHAnsi"/>
          <w:b/>
          <w:bCs/>
          <w:color w:val="002060"/>
          <w:sz w:val="26"/>
          <w:szCs w:val="26"/>
        </w:rPr>
        <w:t>3.2.</w:t>
      </w:r>
      <w:r>
        <w:rPr>
          <w:rFonts w:cstheme="minorHAnsi"/>
          <w:b/>
          <w:bCs/>
          <w:color w:val="002060"/>
          <w:sz w:val="26"/>
          <w:szCs w:val="26"/>
        </w:rPr>
        <w:t>5</w:t>
      </w:r>
      <w:r w:rsidRPr="00E176C0">
        <w:rPr>
          <w:rFonts w:cstheme="minorHAnsi"/>
          <w:color w:val="002060"/>
          <w:sz w:val="26"/>
          <w:szCs w:val="26"/>
        </w:rPr>
        <w:t xml:space="preserve">   </w:t>
      </w:r>
      <w:r w:rsidR="00266154" w:rsidRPr="00287B25">
        <w:rPr>
          <w:rFonts w:cstheme="minorHAnsi"/>
          <w:sz w:val="26"/>
          <w:szCs w:val="26"/>
        </w:rPr>
        <w:t xml:space="preserve">allow an adult to involve you in behaviour that is overtly physical or sexual </w:t>
      </w:r>
    </w:p>
    <w:p w14:paraId="0008C121" w14:textId="77777777" w:rsidR="00E176C0" w:rsidRPr="002B1A1B" w:rsidRDefault="00E176C0" w:rsidP="00E176C0">
      <w:pPr>
        <w:pStyle w:val="ListParagraph"/>
        <w:spacing w:after="0" w:line="360" w:lineRule="auto"/>
        <w:rPr>
          <w:rFonts w:cstheme="minorHAnsi"/>
          <w:sz w:val="12"/>
          <w:szCs w:val="12"/>
        </w:rPr>
      </w:pPr>
    </w:p>
    <w:p w14:paraId="2A91BED5" w14:textId="59E4A7D5" w:rsidR="00266154" w:rsidRPr="00287B25" w:rsidRDefault="00E176C0" w:rsidP="007046AE">
      <w:pPr>
        <w:pStyle w:val="ListParagraph"/>
        <w:spacing w:after="0" w:line="360" w:lineRule="auto"/>
        <w:ind w:left="363"/>
        <w:rPr>
          <w:rFonts w:cstheme="minorHAnsi"/>
          <w:sz w:val="26"/>
          <w:szCs w:val="26"/>
        </w:rPr>
      </w:pPr>
      <w:r w:rsidRPr="00E176C0">
        <w:rPr>
          <w:rFonts w:cstheme="minorHAnsi"/>
          <w:b/>
          <w:bCs/>
          <w:color w:val="002060"/>
          <w:sz w:val="26"/>
          <w:szCs w:val="26"/>
        </w:rPr>
        <w:t>3.2.</w:t>
      </w:r>
      <w:r>
        <w:rPr>
          <w:rFonts w:cstheme="minorHAnsi"/>
          <w:b/>
          <w:bCs/>
          <w:color w:val="002060"/>
          <w:sz w:val="26"/>
          <w:szCs w:val="26"/>
        </w:rPr>
        <w:t>6</w:t>
      </w:r>
      <w:r w:rsidRPr="00E176C0">
        <w:rPr>
          <w:rFonts w:cstheme="minorHAnsi"/>
          <w:color w:val="002060"/>
          <w:sz w:val="26"/>
          <w:szCs w:val="26"/>
        </w:rPr>
        <w:t xml:space="preserve">   </w:t>
      </w:r>
      <w:r w:rsidR="00266154" w:rsidRPr="00287B25">
        <w:rPr>
          <w:rFonts w:cstheme="minorHAnsi"/>
          <w:sz w:val="26"/>
          <w:szCs w:val="26"/>
        </w:rPr>
        <w:t xml:space="preserve">allow unknown adults access to adults deemed at risk of harm - visitors should always be accompanied by a known person  </w:t>
      </w:r>
    </w:p>
    <w:p w14:paraId="12B1D062" w14:textId="77777777" w:rsidR="00E176C0" w:rsidRPr="00E176C0" w:rsidRDefault="00E176C0" w:rsidP="00E176C0">
      <w:pPr>
        <w:pStyle w:val="ListParagraph"/>
        <w:spacing w:after="0" w:line="360" w:lineRule="auto"/>
        <w:rPr>
          <w:rFonts w:cstheme="minorHAnsi"/>
          <w:sz w:val="12"/>
          <w:szCs w:val="12"/>
        </w:rPr>
      </w:pPr>
    </w:p>
    <w:p w14:paraId="3452C154" w14:textId="13DAB4A9" w:rsidR="00266154" w:rsidRPr="009B627F" w:rsidRDefault="009B627F" w:rsidP="009B627F">
      <w:pPr>
        <w:spacing w:after="0" w:line="360" w:lineRule="auto"/>
        <w:ind w:left="362"/>
        <w:rPr>
          <w:rFonts w:cstheme="minorHAnsi"/>
          <w:sz w:val="26"/>
          <w:szCs w:val="26"/>
        </w:rPr>
      </w:pPr>
      <w:r w:rsidRPr="009B627F">
        <w:rPr>
          <w:rFonts w:cstheme="minorHAnsi"/>
          <w:b/>
          <w:bCs/>
          <w:color w:val="002060"/>
          <w:sz w:val="26"/>
          <w:szCs w:val="26"/>
        </w:rPr>
        <w:t>3.2.6</w:t>
      </w:r>
      <w:r>
        <w:rPr>
          <w:rFonts w:cstheme="minorHAnsi"/>
          <w:b/>
          <w:bCs/>
          <w:color w:val="002060"/>
          <w:sz w:val="26"/>
          <w:szCs w:val="26"/>
        </w:rPr>
        <w:t xml:space="preserve"> </w:t>
      </w:r>
      <w:r w:rsidR="00E176C0" w:rsidRPr="009B627F">
        <w:rPr>
          <w:rFonts w:cstheme="minorHAnsi"/>
          <w:color w:val="002060"/>
          <w:sz w:val="26"/>
          <w:szCs w:val="26"/>
        </w:rPr>
        <w:t xml:space="preserve">  </w:t>
      </w:r>
      <w:r w:rsidR="00266154" w:rsidRPr="009B627F">
        <w:rPr>
          <w:rFonts w:cstheme="minorHAnsi"/>
          <w:sz w:val="26"/>
          <w:szCs w:val="26"/>
        </w:rPr>
        <w:t xml:space="preserve">allow strangers to give lifts to adults in your group.  </w:t>
      </w:r>
    </w:p>
    <w:p w14:paraId="77777775" w14:textId="77777777" w:rsidR="002B1A1B" w:rsidRPr="00287B25" w:rsidRDefault="002B1A1B" w:rsidP="00F35DF0">
      <w:pPr>
        <w:spacing w:after="0" w:line="360" w:lineRule="auto"/>
        <w:rPr>
          <w:rFonts w:cstheme="minorHAnsi"/>
          <w:sz w:val="26"/>
          <w:szCs w:val="26"/>
        </w:rPr>
      </w:pPr>
    </w:p>
    <w:p w14:paraId="2048FF9E" w14:textId="6EF50E85" w:rsidR="007046AE" w:rsidRPr="002B1A1B" w:rsidRDefault="00266154" w:rsidP="002B1A1B">
      <w:pPr>
        <w:pStyle w:val="ListParagraph"/>
        <w:numPr>
          <w:ilvl w:val="0"/>
          <w:numId w:val="23"/>
        </w:numPr>
        <w:spacing w:after="0" w:line="360" w:lineRule="auto"/>
        <w:rPr>
          <w:rFonts w:cstheme="minorHAnsi"/>
          <w:b/>
          <w:bCs/>
          <w:color w:val="960000"/>
          <w:sz w:val="28"/>
          <w:szCs w:val="28"/>
        </w:rPr>
      </w:pPr>
      <w:r w:rsidRPr="002B1A1B">
        <w:rPr>
          <w:rFonts w:cstheme="minorHAnsi"/>
          <w:b/>
          <w:bCs/>
          <w:color w:val="960000"/>
          <w:sz w:val="28"/>
          <w:szCs w:val="28"/>
        </w:rPr>
        <w:t>Visiting adults at home</w:t>
      </w:r>
    </w:p>
    <w:p w14:paraId="58D80936" w14:textId="06A26D55" w:rsidR="007046AE" w:rsidRPr="007046AE" w:rsidRDefault="00266154" w:rsidP="007046AE">
      <w:pPr>
        <w:pStyle w:val="ListParagraph"/>
        <w:spacing w:after="0" w:line="360" w:lineRule="auto"/>
        <w:ind w:left="1080"/>
        <w:rPr>
          <w:rFonts w:cstheme="minorHAnsi"/>
          <w:b/>
          <w:bCs/>
          <w:color w:val="960000"/>
          <w:sz w:val="12"/>
          <w:szCs w:val="12"/>
        </w:rPr>
      </w:pPr>
      <w:r w:rsidRPr="007046AE">
        <w:rPr>
          <w:rFonts w:cstheme="minorHAnsi"/>
          <w:b/>
          <w:bCs/>
          <w:color w:val="960000"/>
          <w:sz w:val="28"/>
          <w:szCs w:val="28"/>
        </w:rPr>
        <w:t xml:space="preserve">  </w:t>
      </w:r>
    </w:p>
    <w:p w14:paraId="765D98ED" w14:textId="7B7A4CE1" w:rsidR="00266154" w:rsidRPr="007046AE" w:rsidRDefault="007046AE" w:rsidP="00861E5E">
      <w:pPr>
        <w:pStyle w:val="ListParagraph"/>
        <w:spacing w:after="0" w:line="360" w:lineRule="auto"/>
        <w:ind w:left="0"/>
        <w:rPr>
          <w:rFonts w:cstheme="minorHAnsi"/>
          <w:sz w:val="26"/>
          <w:szCs w:val="26"/>
        </w:rPr>
      </w:pPr>
      <w:r w:rsidRPr="007046AE">
        <w:rPr>
          <w:rFonts w:cstheme="minorHAnsi"/>
          <w:b/>
          <w:bCs/>
          <w:color w:val="A50000"/>
          <w:sz w:val="26"/>
          <w:szCs w:val="26"/>
        </w:rPr>
        <w:t>4.1</w:t>
      </w:r>
      <w:r w:rsidRPr="007046AE">
        <w:rPr>
          <w:rFonts w:cstheme="minorHAnsi"/>
          <w:color w:val="A50000"/>
          <w:sz w:val="26"/>
          <w:szCs w:val="26"/>
        </w:rPr>
        <w:t xml:space="preserve">   </w:t>
      </w:r>
      <w:r w:rsidR="00266154" w:rsidRPr="007046AE">
        <w:rPr>
          <w:rFonts w:cstheme="minorHAnsi"/>
          <w:sz w:val="26"/>
          <w:szCs w:val="26"/>
        </w:rPr>
        <w:t xml:space="preserve">Most visits to adults in their own home will be straightforward as they will be well known to the church. However, when visiting someone new for the first time, visitors should let someone else know whom they are visiting (and when).  </w:t>
      </w:r>
    </w:p>
    <w:p w14:paraId="30737F3D" w14:textId="77777777" w:rsidR="007046AE" w:rsidRPr="007046AE" w:rsidRDefault="007046AE" w:rsidP="007046AE">
      <w:pPr>
        <w:pStyle w:val="ListParagraph"/>
        <w:spacing w:after="0" w:line="360" w:lineRule="auto"/>
        <w:rPr>
          <w:rFonts w:cstheme="minorHAnsi"/>
          <w:sz w:val="12"/>
          <w:szCs w:val="12"/>
        </w:rPr>
      </w:pPr>
    </w:p>
    <w:p w14:paraId="7FC0B2B5" w14:textId="63094D14" w:rsidR="00266154" w:rsidRPr="00287B25" w:rsidRDefault="007046AE" w:rsidP="00861E5E">
      <w:pPr>
        <w:pStyle w:val="ListParagraph"/>
        <w:spacing w:after="0" w:line="360" w:lineRule="auto"/>
        <w:ind w:left="0"/>
        <w:rPr>
          <w:rFonts w:cstheme="minorHAnsi"/>
          <w:sz w:val="26"/>
          <w:szCs w:val="26"/>
        </w:rPr>
      </w:pPr>
      <w:r w:rsidRPr="007046AE">
        <w:rPr>
          <w:rFonts w:cstheme="minorHAnsi"/>
          <w:b/>
          <w:bCs/>
          <w:color w:val="A50000"/>
          <w:sz w:val="26"/>
          <w:szCs w:val="26"/>
        </w:rPr>
        <w:t>4.2</w:t>
      </w:r>
      <w:r w:rsidRPr="007046AE">
        <w:rPr>
          <w:rFonts w:cstheme="minorHAnsi"/>
          <w:color w:val="A50000"/>
          <w:sz w:val="26"/>
          <w:szCs w:val="26"/>
        </w:rPr>
        <w:t xml:space="preserve">   </w:t>
      </w:r>
      <w:r w:rsidR="00266154" w:rsidRPr="00287B25">
        <w:rPr>
          <w:rFonts w:cstheme="minorHAnsi"/>
          <w:sz w:val="26"/>
          <w:szCs w:val="26"/>
        </w:rPr>
        <w:t xml:space="preserve">Visiting in twos may be advisable, especially if the adult lacks capacity. It is also advisable to take a mobile phone.  </w:t>
      </w:r>
    </w:p>
    <w:p w14:paraId="43EB28CC" w14:textId="77777777" w:rsidR="007046AE" w:rsidRPr="007046AE" w:rsidRDefault="007046AE" w:rsidP="007046AE">
      <w:pPr>
        <w:pStyle w:val="ListParagraph"/>
        <w:spacing w:after="0" w:line="360" w:lineRule="auto"/>
        <w:rPr>
          <w:rFonts w:cstheme="minorHAnsi"/>
          <w:sz w:val="12"/>
          <w:szCs w:val="12"/>
        </w:rPr>
      </w:pPr>
    </w:p>
    <w:p w14:paraId="1E94B847" w14:textId="63E0269C" w:rsidR="00266154" w:rsidRPr="00287B25" w:rsidRDefault="007046AE" w:rsidP="00861E5E">
      <w:pPr>
        <w:pStyle w:val="ListParagraph"/>
        <w:spacing w:after="0" w:line="360" w:lineRule="auto"/>
        <w:ind w:left="0"/>
        <w:rPr>
          <w:rFonts w:cstheme="minorHAnsi"/>
          <w:sz w:val="26"/>
          <w:szCs w:val="26"/>
        </w:rPr>
      </w:pPr>
      <w:r w:rsidRPr="007046AE">
        <w:rPr>
          <w:rFonts w:cstheme="minorHAnsi"/>
          <w:b/>
          <w:bCs/>
          <w:color w:val="A50000"/>
          <w:sz w:val="26"/>
          <w:szCs w:val="26"/>
        </w:rPr>
        <w:t>4.3</w:t>
      </w:r>
      <w:r w:rsidRPr="007046AE">
        <w:rPr>
          <w:rFonts w:cstheme="minorHAnsi"/>
          <w:color w:val="A50000"/>
          <w:sz w:val="26"/>
          <w:szCs w:val="26"/>
        </w:rPr>
        <w:t xml:space="preserve">   </w:t>
      </w:r>
      <w:r w:rsidR="00266154" w:rsidRPr="00287B25">
        <w:rPr>
          <w:rFonts w:cstheme="minorHAnsi"/>
          <w:sz w:val="26"/>
          <w:szCs w:val="26"/>
        </w:rPr>
        <w:t xml:space="preserve">Do not call unannounced; prearrange the visit, telephoning the person in advance of arrival if appropriate.  </w:t>
      </w:r>
    </w:p>
    <w:p w14:paraId="323797A4" w14:textId="77777777" w:rsidR="007046AE" w:rsidRPr="007046AE" w:rsidRDefault="007046AE" w:rsidP="007046AE">
      <w:pPr>
        <w:pStyle w:val="ListParagraph"/>
        <w:spacing w:after="0" w:line="360" w:lineRule="auto"/>
        <w:rPr>
          <w:rFonts w:cstheme="minorHAnsi"/>
          <w:sz w:val="12"/>
          <w:szCs w:val="12"/>
        </w:rPr>
      </w:pPr>
    </w:p>
    <w:p w14:paraId="4A6E2C45" w14:textId="24F76B54" w:rsidR="00266154" w:rsidRPr="00287B25" w:rsidRDefault="007046AE" w:rsidP="00861E5E">
      <w:pPr>
        <w:pStyle w:val="ListParagraph"/>
        <w:spacing w:after="0" w:line="360" w:lineRule="auto"/>
        <w:ind w:left="0"/>
        <w:rPr>
          <w:rFonts w:cstheme="minorHAnsi"/>
          <w:sz w:val="26"/>
          <w:szCs w:val="26"/>
        </w:rPr>
      </w:pPr>
      <w:r w:rsidRPr="007046AE">
        <w:rPr>
          <w:rFonts w:cstheme="minorHAnsi"/>
          <w:b/>
          <w:bCs/>
          <w:color w:val="A50000"/>
          <w:sz w:val="26"/>
          <w:szCs w:val="26"/>
        </w:rPr>
        <w:t>4.4</w:t>
      </w:r>
      <w:r w:rsidRPr="007046AE">
        <w:rPr>
          <w:rFonts w:cstheme="minorHAnsi"/>
          <w:color w:val="A50000"/>
          <w:sz w:val="26"/>
          <w:szCs w:val="26"/>
        </w:rPr>
        <w:t xml:space="preserve">   </w:t>
      </w:r>
      <w:r w:rsidR="00266154" w:rsidRPr="00287B25">
        <w:rPr>
          <w:rFonts w:cstheme="minorHAnsi"/>
          <w:sz w:val="26"/>
          <w:szCs w:val="26"/>
        </w:rPr>
        <w:t xml:space="preserve">Be clear about what support can be offered and check back with the church if uncertain. </w:t>
      </w:r>
    </w:p>
    <w:p w14:paraId="2806B6E8" w14:textId="77777777" w:rsidR="007046AE" w:rsidRPr="007046AE" w:rsidRDefault="007046AE" w:rsidP="007046AE">
      <w:pPr>
        <w:pStyle w:val="ListParagraph"/>
        <w:spacing w:after="0" w:line="360" w:lineRule="auto"/>
        <w:rPr>
          <w:rFonts w:cstheme="minorHAnsi"/>
          <w:sz w:val="12"/>
          <w:szCs w:val="12"/>
        </w:rPr>
      </w:pPr>
    </w:p>
    <w:p w14:paraId="7FA540E8" w14:textId="50C950FD" w:rsidR="00266154" w:rsidRPr="00287B25" w:rsidRDefault="007046AE" w:rsidP="00861E5E">
      <w:pPr>
        <w:pStyle w:val="ListParagraph"/>
        <w:spacing w:after="0" w:line="360" w:lineRule="auto"/>
        <w:ind w:left="0"/>
        <w:rPr>
          <w:rFonts w:cstheme="minorHAnsi"/>
          <w:sz w:val="26"/>
          <w:szCs w:val="26"/>
        </w:rPr>
      </w:pPr>
      <w:r w:rsidRPr="007046AE">
        <w:rPr>
          <w:rFonts w:cstheme="minorHAnsi"/>
          <w:b/>
          <w:bCs/>
          <w:color w:val="A50000"/>
          <w:sz w:val="26"/>
          <w:szCs w:val="26"/>
        </w:rPr>
        <w:t>4.5</w:t>
      </w:r>
      <w:r w:rsidRPr="007046AE">
        <w:rPr>
          <w:rFonts w:cstheme="minorHAnsi"/>
          <w:color w:val="A50000"/>
          <w:sz w:val="26"/>
          <w:szCs w:val="26"/>
        </w:rPr>
        <w:t xml:space="preserve">   </w:t>
      </w:r>
      <w:r w:rsidR="00266154" w:rsidRPr="00287B25">
        <w:rPr>
          <w:rFonts w:cstheme="minorHAnsi"/>
          <w:sz w:val="26"/>
          <w:szCs w:val="26"/>
        </w:rPr>
        <w:t>Any referrals for further support should preferably be made by the individual themselves and always with their agreement if they are unable.</w:t>
      </w:r>
    </w:p>
    <w:p w14:paraId="348C6FF1" w14:textId="77777777" w:rsidR="007046AE" w:rsidRPr="007046AE" w:rsidRDefault="007046AE" w:rsidP="007046AE">
      <w:pPr>
        <w:pStyle w:val="ListParagraph"/>
        <w:spacing w:after="0" w:line="360" w:lineRule="auto"/>
        <w:rPr>
          <w:rFonts w:cstheme="minorHAnsi"/>
          <w:sz w:val="12"/>
          <w:szCs w:val="12"/>
        </w:rPr>
      </w:pPr>
    </w:p>
    <w:p w14:paraId="01B80F6D" w14:textId="43D6D7DA" w:rsidR="00266154" w:rsidRPr="00287B25" w:rsidRDefault="007046AE" w:rsidP="00861E5E">
      <w:pPr>
        <w:pStyle w:val="ListParagraph"/>
        <w:spacing w:after="0" w:line="360" w:lineRule="auto"/>
        <w:ind w:left="0"/>
        <w:rPr>
          <w:rFonts w:cstheme="minorHAnsi"/>
          <w:sz w:val="26"/>
          <w:szCs w:val="26"/>
        </w:rPr>
      </w:pPr>
      <w:r w:rsidRPr="007046AE">
        <w:rPr>
          <w:rFonts w:cstheme="minorHAnsi"/>
          <w:b/>
          <w:bCs/>
          <w:color w:val="A50000"/>
          <w:sz w:val="26"/>
          <w:szCs w:val="26"/>
        </w:rPr>
        <w:t>4.6</w:t>
      </w:r>
      <w:r w:rsidRPr="007046AE">
        <w:rPr>
          <w:rFonts w:cstheme="minorHAnsi"/>
          <w:color w:val="A50000"/>
          <w:sz w:val="26"/>
          <w:szCs w:val="26"/>
        </w:rPr>
        <w:t xml:space="preserve">   </w:t>
      </w:r>
      <w:r w:rsidR="00266154" w:rsidRPr="00287B25">
        <w:rPr>
          <w:rFonts w:cstheme="minorHAnsi"/>
          <w:sz w:val="26"/>
          <w:szCs w:val="26"/>
        </w:rPr>
        <w:t xml:space="preserve">Do not make referrals to any agency that could provide help without the adult’s permission, and ideally encourage them to set up the contact.  </w:t>
      </w:r>
    </w:p>
    <w:p w14:paraId="7E2819A4" w14:textId="77777777" w:rsidR="007046AE" w:rsidRPr="007046AE" w:rsidRDefault="007046AE" w:rsidP="007046AE">
      <w:pPr>
        <w:pStyle w:val="ListParagraph"/>
        <w:spacing w:after="0" w:line="360" w:lineRule="auto"/>
        <w:rPr>
          <w:rFonts w:cstheme="minorHAnsi"/>
          <w:sz w:val="12"/>
          <w:szCs w:val="12"/>
        </w:rPr>
      </w:pPr>
    </w:p>
    <w:p w14:paraId="0D3487EA" w14:textId="3558F92A" w:rsidR="00266154" w:rsidRPr="00287B25" w:rsidRDefault="007046AE" w:rsidP="00861E5E">
      <w:pPr>
        <w:pStyle w:val="ListParagraph"/>
        <w:spacing w:after="0" w:line="360" w:lineRule="auto"/>
        <w:ind w:left="0"/>
        <w:rPr>
          <w:rFonts w:cstheme="minorHAnsi"/>
          <w:sz w:val="26"/>
          <w:szCs w:val="26"/>
        </w:rPr>
      </w:pPr>
      <w:r w:rsidRPr="007046AE">
        <w:rPr>
          <w:rFonts w:cstheme="minorHAnsi"/>
          <w:b/>
          <w:bCs/>
          <w:color w:val="A50000"/>
          <w:sz w:val="26"/>
          <w:szCs w:val="26"/>
        </w:rPr>
        <w:t>4.7</w:t>
      </w:r>
      <w:r w:rsidRPr="007046AE">
        <w:rPr>
          <w:rFonts w:cstheme="minorHAnsi"/>
          <w:color w:val="A50000"/>
          <w:sz w:val="26"/>
          <w:szCs w:val="26"/>
        </w:rPr>
        <w:t xml:space="preserve">   </w:t>
      </w:r>
      <w:r w:rsidR="00266154" w:rsidRPr="00287B25">
        <w:rPr>
          <w:rFonts w:cstheme="minorHAnsi"/>
          <w:sz w:val="26"/>
          <w:szCs w:val="26"/>
        </w:rPr>
        <w:t>Never offer ‘over the counter’ remedies to people on visits or administer prescribed medicines, even if asked to do so.</w:t>
      </w:r>
    </w:p>
    <w:p w14:paraId="5826EE56" w14:textId="77777777" w:rsidR="007046AE" w:rsidRPr="007046AE" w:rsidRDefault="007046AE" w:rsidP="007046AE">
      <w:pPr>
        <w:pStyle w:val="ListParagraph"/>
        <w:spacing w:after="0" w:line="360" w:lineRule="auto"/>
        <w:rPr>
          <w:rFonts w:cstheme="minorHAnsi"/>
          <w:sz w:val="12"/>
          <w:szCs w:val="12"/>
        </w:rPr>
      </w:pPr>
    </w:p>
    <w:p w14:paraId="0A23E593" w14:textId="7C6B27B1" w:rsidR="000004AE" w:rsidRDefault="007046AE" w:rsidP="00BC5CB9">
      <w:pPr>
        <w:pStyle w:val="ListParagraph"/>
        <w:spacing w:after="0" w:line="360" w:lineRule="auto"/>
        <w:ind w:left="0"/>
        <w:rPr>
          <w:rFonts w:cstheme="minorHAnsi"/>
          <w:sz w:val="26"/>
          <w:szCs w:val="26"/>
        </w:rPr>
      </w:pPr>
      <w:r w:rsidRPr="007046AE">
        <w:rPr>
          <w:rFonts w:cstheme="minorHAnsi"/>
          <w:b/>
          <w:bCs/>
          <w:color w:val="A50000"/>
          <w:sz w:val="26"/>
          <w:szCs w:val="26"/>
        </w:rPr>
        <w:t>4.8</w:t>
      </w:r>
      <w:r w:rsidRPr="007046AE">
        <w:rPr>
          <w:rFonts w:cstheme="minorHAnsi"/>
          <w:color w:val="A50000"/>
          <w:sz w:val="26"/>
          <w:szCs w:val="26"/>
        </w:rPr>
        <w:t xml:space="preserve">  </w:t>
      </w:r>
      <w:r w:rsidR="00BC5CB9">
        <w:rPr>
          <w:rFonts w:cstheme="minorHAnsi"/>
          <w:color w:val="A50000"/>
          <w:sz w:val="26"/>
          <w:szCs w:val="26"/>
        </w:rPr>
        <w:t xml:space="preserve"> </w:t>
      </w:r>
      <w:r w:rsidR="00266154" w:rsidRPr="00287B25">
        <w:rPr>
          <w:rFonts w:cstheme="minorHAnsi"/>
          <w:sz w:val="26"/>
          <w:szCs w:val="26"/>
        </w:rPr>
        <w:t xml:space="preserve">Do not accept any gifts from adults to avoid misunderstandings or allegations from the person or their family. If someone wants to make a donation to the church, </w:t>
      </w:r>
      <w:r w:rsidR="00266154" w:rsidRPr="00287B25">
        <w:rPr>
          <w:rFonts w:cstheme="minorHAnsi"/>
          <w:sz w:val="26"/>
          <w:szCs w:val="26"/>
        </w:rPr>
        <w:lastRenderedPageBreak/>
        <w:t>put it in an envelope, mark it on the outside as a donation and obtain a receipt from the treasurer</w:t>
      </w:r>
      <w:r w:rsidR="00B34903">
        <w:rPr>
          <w:rFonts w:cstheme="minorHAnsi"/>
          <w:sz w:val="26"/>
          <w:szCs w:val="26"/>
        </w:rPr>
        <w:t>.</w:t>
      </w:r>
      <w:r w:rsidR="00266154" w:rsidRPr="00287B25">
        <w:rPr>
          <w:rFonts w:cstheme="minorHAnsi"/>
          <w:sz w:val="26"/>
          <w:szCs w:val="26"/>
        </w:rPr>
        <w:t xml:space="preserve"> </w:t>
      </w:r>
    </w:p>
    <w:p w14:paraId="6D54E32E" w14:textId="3491245B" w:rsidR="000004AE" w:rsidRDefault="002B1A1B" w:rsidP="007046AE">
      <w:pPr>
        <w:pStyle w:val="ListParagraph"/>
        <w:spacing w:after="0" w:line="360" w:lineRule="auto"/>
        <w:ind w:left="363"/>
        <w:rPr>
          <w:rFonts w:cstheme="minorHAnsi"/>
          <w:i/>
          <w:iCs/>
          <w:sz w:val="26"/>
          <w:szCs w:val="26"/>
        </w:rPr>
      </w:pPr>
      <w:r w:rsidRPr="000004AE">
        <w:rPr>
          <w:rFonts w:cstheme="minorHAnsi"/>
          <w:i/>
          <w:iCs/>
          <w:noProof/>
          <w:sz w:val="26"/>
          <w:szCs w:val="26"/>
        </w:rPr>
        <mc:AlternateContent>
          <mc:Choice Requires="wps">
            <w:drawing>
              <wp:anchor distT="45720" distB="45720" distL="114300" distR="114300" simplePos="0" relativeHeight="251674624" behindDoc="0" locked="0" layoutInCell="1" allowOverlap="1" wp14:anchorId="5CEA22CF" wp14:editId="6D00BF77">
                <wp:simplePos x="0" y="0"/>
                <wp:positionH relativeFrom="column">
                  <wp:posOffset>914400</wp:posOffset>
                </wp:positionH>
                <wp:positionV relativeFrom="paragraph">
                  <wp:posOffset>123190</wp:posOffset>
                </wp:positionV>
                <wp:extent cx="3886200" cy="1404620"/>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04620"/>
                        </a:xfrm>
                        <a:prstGeom prst="rect">
                          <a:avLst/>
                        </a:prstGeom>
                        <a:solidFill>
                          <a:srgbClr val="FFFFFF"/>
                        </a:solidFill>
                        <a:ln w="19050">
                          <a:solidFill>
                            <a:srgbClr val="A50000"/>
                          </a:solidFill>
                          <a:miter lim="800000"/>
                          <a:headEnd/>
                          <a:tailEnd/>
                        </a:ln>
                      </wps:spPr>
                      <wps:txbx>
                        <w:txbxContent>
                          <w:p w14:paraId="79423D7F" w14:textId="7364F15A" w:rsidR="000004AE" w:rsidRPr="00B34903" w:rsidRDefault="000004AE">
                            <w:pPr>
                              <w:rPr>
                                <w:rFonts w:cstheme="minorHAnsi"/>
                                <w:b/>
                                <w:bCs/>
                                <w:i/>
                                <w:iCs/>
                                <w:color w:val="A50000"/>
                              </w:rPr>
                            </w:pPr>
                            <w:r w:rsidRPr="00B34903">
                              <w:rPr>
                                <w:rFonts w:cstheme="minorHAnsi"/>
                                <w:b/>
                                <w:bCs/>
                                <w:i/>
                                <w:iCs/>
                                <w:color w:val="A50000"/>
                              </w:rPr>
                              <w:t>See also</w:t>
                            </w:r>
                            <w:r w:rsidR="00B34903">
                              <w:rPr>
                                <w:rFonts w:cstheme="minorHAnsi"/>
                                <w:b/>
                                <w:bCs/>
                                <w:i/>
                                <w:iCs/>
                                <w:color w:val="A50000"/>
                              </w:rPr>
                              <w:t>:</w:t>
                            </w:r>
                          </w:p>
                          <w:p w14:paraId="2824B14C" w14:textId="2BE06BE7" w:rsidR="000004AE" w:rsidRPr="00B34903" w:rsidRDefault="000004AE" w:rsidP="00B34903">
                            <w:pPr>
                              <w:jc w:val="center"/>
                              <w:rPr>
                                <w:rFonts w:cstheme="minorHAnsi"/>
                                <w:b/>
                                <w:bCs/>
                                <w:color w:val="002060"/>
                                <w:sz w:val="8"/>
                                <w:szCs w:val="8"/>
                              </w:rPr>
                            </w:pPr>
                            <w:r w:rsidRPr="00B34903">
                              <w:rPr>
                                <w:rFonts w:cstheme="minorHAnsi"/>
                                <w:b/>
                                <w:bCs/>
                                <w:color w:val="002060"/>
                              </w:rPr>
                              <w:t>Safeguarding Policy, Procedures and Guidance for the Methodist Church in Britain</w:t>
                            </w:r>
                          </w:p>
                          <w:p w14:paraId="07C42093" w14:textId="7471A881" w:rsidR="000004AE" w:rsidRPr="00B34903" w:rsidRDefault="000004AE" w:rsidP="00B34903">
                            <w:pPr>
                              <w:jc w:val="center"/>
                              <w:rPr>
                                <w:b/>
                                <w:bCs/>
                                <w:color w:val="002060"/>
                                <w:sz w:val="18"/>
                                <w:szCs w:val="18"/>
                              </w:rPr>
                            </w:pPr>
                            <w:r w:rsidRPr="00B34903">
                              <w:rPr>
                                <w:rFonts w:cstheme="minorHAnsi"/>
                                <w:b/>
                                <w:bCs/>
                                <w:color w:val="002060"/>
                              </w:rPr>
                              <w:t>Section 6.1</w:t>
                            </w:r>
                            <w:r w:rsidR="00D75C58">
                              <w:rPr>
                                <w:rFonts w:cstheme="minorHAnsi"/>
                                <w:b/>
                                <w:bCs/>
                                <w:color w:val="002060"/>
                              </w:rPr>
                              <w:t>3</w:t>
                            </w:r>
                            <w:r w:rsidRPr="00B34903">
                              <w:rPr>
                                <w:rFonts w:cstheme="minorHAnsi"/>
                                <w:b/>
                                <w:bCs/>
                                <w:color w:val="002060"/>
                              </w:rPr>
                              <w:t xml:space="preserve"> – Financial Integrity p1</w:t>
                            </w:r>
                            <w:r w:rsidR="00D75C58">
                              <w:rPr>
                                <w:rFonts w:cstheme="minorHAnsi"/>
                                <w:b/>
                                <w:bCs/>
                                <w:color w:val="002060"/>
                              </w:rPr>
                              <w:t>1</w:t>
                            </w:r>
                            <w:r w:rsidRPr="00B34903">
                              <w:rPr>
                                <w:rFonts w:cstheme="minorHAnsi"/>
                                <w:b/>
                                <w:bCs/>
                                <w:color w:val="00206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EA22CF" id="Text Box 2" o:spid="_x0000_s1029" type="#_x0000_t202" style="position:absolute;left:0;text-align:left;margin-left:1in;margin-top:9.7pt;width:306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" strokecolor="#a50000" strokeweight="1.5pt">
                <v:textbox style="mso-fit-shape-to-text:t">
                  <w:txbxContent>
                    <w:p w14:paraId="79423D7F" w14:textId="7364F15A" w:rsidR="000004AE" w:rsidRPr="00B34903" w:rsidRDefault="000004AE">
                      <w:pPr>
                        <w:rPr>
                          <w:rFonts w:cstheme="minorHAnsi"/>
                          <w:b/>
                          <w:bCs/>
                          <w:i/>
                          <w:iCs/>
                          <w:color w:val="A50000"/>
                        </w:rPr>
                      </w:pPr>
                      <w:r w:rsidRPr="00B34903">
                        <w:rPr>
                          <w:rFonts w:cstheme="minorHAnsi"/>
                          <w:b/>
                          <w:bCs/>
                          <w:i/>
                          <w:iCs/>
                          <w:color w:val="A50000"/>
                        </w:rPr>
                        <w:t>See also</w:t>
                      </w:r>
                      <w:r w:rsidR="00B34903">
                        <w:rPr>
                          <w:rFonts w:cstheme="minorHAnsi"/>
                          <w:b/>
                          <w:bCs/>
                          <w:i/>
                          <w:iCs/>
                          <w:color w:val="A50000"/>
                        </w:rPr>
                        <w:t>:</w:t>
                      </w:r>
                    </w:p>
                    <w:p w14:paraId="2824B14C" w14:textId="2BE06BE7" w:rsidR="000004AE" w:rsidRPr="00B34903" w:rsidRDefault="000004AE" w:rsidP="00B34903">
                      <w:pPr>
                        <w:jc w:val="center"/>
                        <w:rPr>
                          <w:rFonts w:cstheme="minorHAnsi"/>
                          <w:b/>
                          <w:bCs/>
                          <w:color w:val="002060"/>
                          <w:sz w:val="8"/>
                          <w:szCs w:val="8"/>
                        </w:rPr>
                      </w:pPr>
                      <w:r w:rsidRPr="00B34903">
                        <w:rPr>
                          <w:rFonts w:cstheme="minorHAnsi"/>
                          <w:b/>
                          <w:bCs/>
                          <w:color w:val="002060"/>
                        </w:rPr>
                        <w:t>Safeguarding Policy, Procedures and Guidance for the Methodist Church in Britain</w:t>
                      </w:r>
                    </w:p>
                    <w:p w14:paraId="07C42093" w14:textId="7471A881" w:rsidR="000004AE" w:rsidRPr="00B34903" w:rsidRDefault="000004AE" w:rsidP="00B34903">
                      <w:pPr>
                        <w:jc w:val="center"/>
                        <w:rPr>
                          <w:b/>
                          <w:bCs/>
                          <w:color w:val="002060"/>
                          <w:sz w:val="18"/>
                          <w:szCs w:val="18"/>
                        </w:rPr>
                      </w:pPr>
                      <w:r w:rsidRPr="00B34903">
                        <w:rPr>
                          <w:rFonts w:cstheme="minorHAnsi"/>
                          <w:b/>
                          <w:bCs/>
                          <w:color w:val="002060"/>
                        </w:rPr>
                        <w:t>Section 6.1</w:t>
                      </w:r>
                      <w:r w:rsidR="00D75C58">
                        <w:rPr>
                          <w:rFonts w:cstheme="minorHAnsi"/>
                          <w:b/>
                          <w:bCs/>
                          <w:color w:val="002060"/>
                        </w:rPr>
                        <w:t>3</w:t>
                      </w:r>
                      <w:r w:rsidRPr="00B34903">
                        <w:rPr>
                          <w:rFonts w:cstheme="minorHAnsi"/>
                          <w:b/>
                          <w:bCs/>
                          <w:color w:val="002060"/>
                        </w:rPr>
                        <w:t xml:space="preserve"> – Financial Integrity p1</w:t>
                      </w:r>
                      <w:r w:rsidR="00D75C58">
                        <w:rPr>
                          <w:rFonts w:cstheme="minorHAnsi"/>
                          <w:b/>
                          <w:bCs/>
                          <w:color w:val="002060"/>
                        </w:rPr>
                        <w:t>1</w:t>
                      </w:r>
                      <w:r w:rsidRPr="00B34903">
                        <w:rPr>
                          <w:rFonts w:cstheme="minorHAnsi"/>
                          <w:b/>
                          <w:bCs/>
                          <w:color w:val="002060"/>
                        </w:rPr>
                        <w:t>3</w:t>
                      </w:r>
                    </w:p>
                  </w:txbxContent>
                </v:textbox>
                <w10:wrap type="square"/>
              </v:shape>
            </w:pict>
          </mc:Fallback>
        </mc:AlternateContent>
      </w:r>
    </w:p>
    <w:p w14:paraId="4109C52C" w14:textId="42A0F984" w:rsidR="000004AE" w:rsidRDefault="000004AE" w:rsidP="007046AE">
      <w:pPr>
        <w:pStyle w:val="ListParagraph"/>
        <w:spacing w:after="0" w:line="360" w:lineRule="auto"/>
        <w:ind w:left="363"/>
        <w:rPr>
          <w:rFonts w:cstheme="minorHAnsi"/>
          <w:i/>
          <w:iCs/>
          <w:sz w:val="26"/>
          <w:szCs w:val="26"/>
        </w:rPr>
      </w:pPr>
    </w:p>
    <w:p w14:paraId="4A48C21A" w14:textId="445F1CE5" w:rsidR="000004AE" w:rsidRDefault="000004AE" w:rsidP="007046AE">
      <w:pPr>
        <w:pStyle w:val="ListParagraph"/>
        <w:spacing w:after="0" w:line="360" w:lineRule="auto"/>
        <w:ind w:left="363"/>
        <w:rPr>
          <w:rFonts w:cstheme="minorHAnsi"/>
          <w:i/>
          <w:iCs/>
          <w:sz w:val="26"/>
          <w:szCs w:val="26"/>
        </w:rPr>
      </w:pPr>
    </w:p>
    <w:p w14:paraId="328B9218" w14:textId="0B707E2F" w:rsidR="000004AE" w:rsidRDefault="000004AE" w:rsidP="007046AE">
      <w:pPr>
        <w:pStyle w:val="ListParagraph"/>
        <w:spacing w:after="0" w:line="360" w:lineRule="auto"/>
        <w:ind w:left="363"/>
        <w:rPr>
          <w:rFonts w:cstheme="minorHAnsi"/>
          <w:i/>
          <w:iCs/>
          <w:sz w:val="26"/>
          <w:szCs w:val="26"/>
        </w:rPr>
      </w:pPr>
    </w:p>
    <w:p w14:paraId="4DE38599" w14:textId="7F80E99A" w:rsidR="007046AE" w:rsidRDefault="007046AE" w:rsidP="00B34903">
      <w:pPr>
        <w:pStyle w:val="ListParagraph"/>
        <w:spacing w:after="0" w:line="360" w:lineRule="auto"/>
        <w:ind w:left="363"/>
        <w:rPr>
          <w:rFonts w:cstheme="minorHAnsi"/>
          <w:i/>
          <w:iCs/>
          <w:sz w:val="26"/>
          <w:szCs w:val="26"/>
        </w:rPr>
      </w:pPr>
    </w:p>
    <w:p w14:paraId="0F8EA5D2" w14:textId="77777777" w:rsidR="00B34903" w:rsidRPr="00B34903" w:rsidRDefault="00B34903" w:rsidP="00B34903">
      <w:pPr>
        <w:pStyle w:val="ListParagraph"/>
        <w:spacing w:after="0" w:line="360" w:lineRule="auto"/>
        <w:ind w:left="363"/>
        <w:rPr>
          <w:rFonts w:cstheme="minorHAnsi"/>
          <w:sz w:val="12"/>
          <w:szCs w:val="12"/>
        </w:rPr>
      </w:pPr>
    </w:p>
    <w:p w14:paraId="74467082" w14:textId="0F6F8AC2" w:rsidR="00266154" w:rsidRPr="00287B25" w:rsidRDefault="007046AE" w:rsidP="00BC5CB9">
      <w:pPr>
        <w:pStyle w:val="ListParagraph"/>
        <w:spacing w:after="0" w:line="360" w:lineRule="auto"/>
        <w:ind w:left="0"/>
        <w:rPr>
          <w:rFonts w:cstheme="minorHAnsi"/>
          <w:sz w:val="26"/>
          <w:szCs w:val="26"/>
        </w:rPr>
      </w:pPr>
      <w:r w:rsidRPr="007046AE">
        <w:rPr>
          <w:rFonts w:cstheme="minorHAnsi"/>
          <w:b/>
          <w:bCs/>
          <w:color w:val="A50000"/>
          <w:sz w:val="26"/>
          <w:szCs w:val="26"/>
        </w:rPr>
        <w:t>4.9</w:t>
      </w:r>
      <w:r w:rsidRPr="007046AE">
        <w:rPr>
          <w:rFonts w:cstheme="minorHAnsi"/>
          <w:color w:val="A50000"/>
          <w:sz w:val="26"/>
          <w:szCs w:val="26"/>
        </w:rPr>
        <w:t xml:space="preserve">   </w:t>
      </w:r>
      <w:r w:rsidR="00266154" w:rsidRPr="00287B25">
        <w:rPr>
          <w:rFonts w:cstheme="minorHAnsi"/>
          <w:sz w:val="26"/>
          <w:szCs w:val="26"/>
        </w:rPr>
        <w:t xml:space="preserve">Pastoral visitors should record the date they visit people, report back to the pastoral secretary and say what is concerning or going well. </w:t>
      </w:r>
    </w:p>
    <w:p w14:paraId="252F79BE" w14:textId="77777777" w:rsidR="007046AE" w:rsidRPr="007046AE" w:rsidRDefault="007046AE" w:rsidP="007046AE">
      <w:pPr>
        <w:pStyle w:val="ListParagraph"/>
        <w:spacing w:after="0" w:line="360" w:lineRule="auto"/>
        <w:rPr>
          <w:rFonts w:cstheme="minorHAnsi"/>
          <w:sz w:val="12"/>
          <w:szCs w:val="12"/>
        </w:rPr>
      </w:pPr>
    </w:p>
    <w:p w14:paraId="39263C17" w14:textId="62B371DA" w:rsidR="00F35DF0" w:rsidRPr="00287B25" w:rsidRDefault="007046AE" w:rsidP="00BC5CB9">
      <w:pPr>
        <w:pStyle w:val="ListParagraph"/>
        <w:spacing w:after="0" w:line="360" w:lineRule="auto"/>
        <w:ind w:left="0"/>
        <w:rPr>
          <w:rFonts w:cstheme="minorHAnsi"/>
          <w:sz w:val="26"/>
          <w:szCs w:val="26"/>
        </w:rPr>
      </w:pPr>
      <w:r w:rsidRPr="007046AE">
        <w:rPr>
          <w:rFonts w:cstheme="minorHAnsi"/>
          <w:b/>
          <w:bCs/>
          <w:color w:val="A50000"/>
          <w:sz w:val="26"/>
          <w:szCs w:val="26"/>
        </w:rPr>
        <w:t>4.10</w:t>
      </w:r>
      <w:r w:rsidRPr="007046AE">
        <w:rPr>
          <w:rFonts w:cstheme="minorHAnsi"/>
          <w:color w:val="A50000"/>
          <w:sz w:val="26"/>
          <w:szCs w:val="26"/>
        </w:rPr>
        <w:t xml:space="preserve">   </w:t>
      </w:r>
      <w:r w:rsidR="00266154" w:rsidRPr="00287B25">
        <w:rPr>
          <w:rFonts w:cstheme="minorHAnsi"/>
          <w:sz w:val="26"/>
          <w:szCs w:val="26"/>
        </w:rPr>
        <w:t xml:space="preserve">The pastoral secretary will report any safeguarding concerns to the minister and safeguarding officer as appropriate and agree what action should take place and who should record the incident. </w:t>
      </w:r>
    </w:p>
    <w:p w14:paraId="4D571C55" w14:textId="461AC1CE" w:rsidR="00266154" w:rsidRPr="00287B25" w:rsidRDefault="000004AE" w:rsidP="00F35DF0">
      <w:pPr>
        <w:pStyle w:val="ListParagraph"/>
        <w:spacing w:after="0" w:line="360" w:lineRule="auto"/>
        <w:rPr>
          <w:rFonts w:cstheme="minorHAnsi"/>
          <w:sz w:val="26"/>
          <w:szCs w:val="26"/>
        </w:rPr>
      </w:pPr>
      <w:r w:rsidRPr="00287B25">
        <w:rPr>
          <w:rFonts w:cstheme="minorHAnsi"/>
          <w:b/>
          <w:bCs/>
          <w:noProof/>
          <w:sz w:val="26"/>
          <w:szCs w:val="26"/>
        </w:rPr>
        <mc:AlternateContent>
          <mc:Choice Requires="wps">
            <w:drawing>
              <wp:anchor distT="45720" distB="45720" distL="114300" distR="114300" simplePos="0" relativeHeight="251664384" behindDoc="0" locked="0" layoutInCell="1" allowOverlap="1" wp14:anchorId="634BE4DD" wp14:editId="64C4FBB5">
                <wp:simplePos x="0" y="0"/>
                <wp:positionH relativeFrom="column">
                  <wp:posOffset>914400</wp:posOffset>
                </wp:positionH>
                <wp:positionV relativeFrom="paragraph">
                  <wp:posOffset>165933</wp:posOffset>
                </wp:positionV>
                <wp:extent cx="3886200" cy="1245235"/>
                <wp:effectExtent l="0" t="0" r="19050"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45235"/>
                        </a:xfrm>
                        <a:prstGeom prst="rect">
                          <a:avLst/>
                        </a:prstGeom>
                        <a:solidFill>
                          <a:srgbClr val="FFFFFF"/>
                        </a:solidFill>
                        <a:ln w="19050">
                          <a:solidFill>
                            <a:srgbClr val="960000"/>
                          </a:solidFill>
                          <a:miter lim="800000"/>
                          <a:headEnd/>
                          <a:tailEnd/>
                        </a:ln>
                      </wps:spPr>
                      <wps:txbx>
                        <w:txbxContent>
                          <w:p w14:paraId="21879C72" w14:textId="30BE3704" w:rsidR="0073359F" w:rsidRPr="00B34903" w:rsidRDefault="0073359F" w:rsidP="00197230">
                            <w:pPr>
                              <w:spacing w:after="0" w:line="276" w:lineRule="auto"/>
                              <w:rPr>
                                <w:b/>
                                <w:bCs/>
                                <w:i/>
                                <w:iCs/>
                                <w:color w:val="A50000"/>
                              </w:rPr>
                            </w:pPr>
                            <w:r w:rsidRPr="00B34903">
                              <w:rPr>
                                <w:b/>
                                <w:bCs/>
                                <w:i/>
                                <w:iCs/>
                                <w:color w:val="A50000"/>
                              </w:rPr>
                              <w:t>Further information for those coordinating Pastoral Services can be found at:</w:t>
                            </w:r>
                          </w:p>
                          <w:p w14:paraId="0C515A37" w14:textId="77777777" w:rsidR="000004AE" w:rsidRPr="000004AE" w:rsidRDefault="000004AE" w:rsidP="00197230">
                            <w:pPr>
                              <w:spacing w:after="0" w:line="276" w:lineRule="auto"/>
                              <w:rPr>
                                <w:b/>
                                <w:bCs/>
                              </w:rPr>
                            </w:pPr>
                          </w:p>
                          <w:p w14:paraId="36619FFC" w14:textId="1CA1D0B6" w:rsidR="0073359F" w:rsidRPr="000004AE" w:rsidRDefault="0073359F" w:rsidP="00D73724">
                            <w:pPr>
                              <w:jc w:val="center"/>
                              <w:rPr>
                                <w:color w:val="002060"/>
                              </w:rPr>
                            </w:pPr>
                            <w:r w:rsidRPr="000004AE">
                              <w:rPr>
                                <w:b/>
                                <w:bCs/>
                                <w:color w:val="002060"/>
                              </w:rPr>
                              <w:t>Manchester and Stockport Methodist District Local Guidance for Good Safeguarding Practice in Pastoral Care Connexional year 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BE4DD" id="Text Box 3" o:spid="_x0000_s1030" type="#_x0000_t202" style="position:absolute;left:0;text-align:left;margin-left:1in;margin-top:13.05pt;width:306pt;height:98.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" strokecolor="#960000" strokeweight="1.5pt">
                <v:textbox>
                  <w:txbxContent>
                    <w:p w14:paraId="21879C72" w14:textId="30BE3704" w:rsidR="0073359F" w:rsidRPr="00B34903" w:rsidRDefault="0073359F" w:rsidP="00197230">
                      <w:pPr>
                        <w:spacing w:after="0" w:line="276" w:lineRule="auto"/>
                        <w:rPr>
                          <w:b/>
                          <w:bCs/>
                          <w:i/>
                          <w:iCs/>
                          <w:color w:val="A50000"/>
                        </w:rPr>
                      </w:pPr>
                      <w:r w:rsidRPr="00B34903">
                        <w:rPr>
                          <w:b/>
                          <w:bCs/>
                          <w:i/>
                          <w:iCs/>
                          <w:color w:val="A50000"/>
                        </w:rPr>
                        <w:t>Further information for those coordinating Pastoral Services can be found at:</w:t>
                      </w:r>
                    </w:p>
                    <w:p w14:paraId="0C515A37" w14:textId="77777777" w:rsidR="000004AE" w:rsidRPr="000004AE" w:rsidRDefault="000004AE" w:rsidP="00197230">
                      <w:pPr>
                        <w:spacing w:after="0" w:line="276" w:lineRule="auto"/>
                        <w:rPr>
                          <w:b/>
                          <w:bCs/>
                        </w:rPr>
                      </w:pPr>
                    </w:p>
                    <w:p w14:paraId="36619FFC" w14:textId="1CA1D0B6" w:rsidR="0073359F" w:rsidRPr="000004AE" w:rsidRDefault="0073359F" w:rsidP="00D73724">
                      <w:pPr>
                        <w:jc w:val="center"/>
                        <w:rPr>
                          <w:color w:val="002060"/>
                        </w:rPr>
                      </w:pPr>
                      <w:r w:rsidRPr="000004AE">
                        <w:rPr>
                          <w:b/>
                          <w:bCs/>
                          <w:color w:val="002060"/>
                        </w:rPr>
                        <w:t>Manchester and Stockport Methodist District Local Guidance for Good Safeguarding Practice in Pastoral Care Connexional year 2020-21</w:t>
                      </w:r>
                    </w:p>
                  </w:txbxContent>
                </v:textbox>
                <w10:wrap type="square"/>
              </v:shape>
            </w:pict>
          </mc:Fallback>
        </mc:AlternateContent>
      </w:r>
      <w:r w:rsidR="00266154" w:rsidRPr="00287B25">
        <w:rPr>
          <w:rFonts w:cstheme="minorHAnsi"/>
          <w:sz w:val="26"/>
          <w:szCs w:val="26"/>
        </w:rPr>
        <w:t xml:space="preserve"> </w:t>
      </w:r>
    </w:p>
    <w:p w14:paraId="21E6B6BB" w14:textId="264F2A69" w:rsidR="00266154" w:rsidRPr="00287B25" w:rsidRDefault="00266154" w:rsidP="00266154">
      <w:pPr>
        <w:spacing w:after="0" w:line="276" w:lineRule="auto"/>
        <w:jc w:val="both"/>
        <w:rPr>
          <w:rFonts w:cstheme="minorHAnsi"/>
          <w:color w:val="00B0F0"/>
          <w:sz w:val="26"/>
          <w:szCs w:val="26"/>
        </w:rPr>
      </w:pPr>
    </w:p>
    <w:p w14:paraId="4F08F74E" w14:textId="248D07E3" w:rsidR="00367ED3" w:rsidRPr="00287B25" w:rsidRDefault="00367ED3" w:rsidP="00266154">
      <w:pPr>
        <w:spacing w:after="0" w:line="276" w:lineRule="auto"/>
        <w:jc w:val="both"/>
        <w:rPr>
          <w:rFonts w:cstheme="minorHAnsi"/>
          <w:b/>
          <w:bCs/>
          <w:color w:val="960000"/>
          <w:sz w:val="26"/>
          <w:szCs w:val="26"/>
        </w:rPr>
      </w:pPr>
    </w:p>
    <w:p w14:paraId="0F3765FE" w14:textId="77777777" w:rsidR="00367ED3" w:rsidRPr="00287B25" w:rsidRDefault="00367ED3" w:rsidP="00266154">
      <w:pPr>
        <w:spacing w:after="0" w:line="276" w:lineRule="auto"/>
        <w:jc w:val="both"/>
        <w:rPr>
          <w:rFonts w:cstheme="minorHAnsi"/>
          <w:b/>
          <w:bCs/>
          <w:color w:val="960000"/>
          <w:sz w:val="26"/>
          <w:szCs w:val="26"/>
        </w:rPr>
      </w:pPr>
    </w:p>
    <w:p w14:paraId="3BB237DC" w14:textId="77777777" w:rsidR="00367ED3" w:rsidRPr="00287B25" w:rsidRDefault="00367ED3" w:rsidP="00266154">
      <w:pPr>
        <w:spacing w:after="0" w:line="276" w:lineRule="auto"/>
        <w:jc w:val="both"/>
        <w:rPr>
          <w:rFonts w:cstheme="minorHAnsi"/>
          <w:b/>
          <w:bCs/>
          <w:color w:val="960000"/>
          <w:sz w:val="26"/>
          <w:szCs w:val="26"/>
        </w:rPr>
      </w:pPr>
    </w:p>
    <w:p w14:paraId="69D27702" w14:textId="77777777" w:rsidR="00197230" w:rsidRPr="00287B25" w:rsidRDefault="00197230" w:rsidP="00266154">
      <w:pPr>
        <w:spacing w:after="0" w:line="276" w:lineRule="auto"/>
        <w:jc w:val="both"/>
        <w:rPr>
          <w:rFonts w:cstheme="minorHAnsi"/>
          <w:b/>
          <w:bCs/>
          <w:color w:val="960000"/>
          <w:sz w:val="26"/>
          <w:szCs w:val="26"/>
        </w:rPr>
      </w:pPr>
    </w:p>
    <w:p w14:paraId="24AAFBDF" w14:textId="77777777" w:rsidR="0012256F" w:rsidRPr="00287B25" w:rsidRDefault="0012256F" w:rsidP="00F35DF0">
      <w:pPr>
        <w:spacing w:after="0" w:line="360" w:lineRule="auto"/>
        <w:jc w:val="both"/>
        <w:rPr>
          <w:rFonts w:cstheme="minorHAnsi"/>
          <w:b/>
          <w:bCs/>
          <w:color w:val="960000"/>
          <w:sz w:val="26"/>
          <w:szCs w:val="26"/>
        </w:rPr>
      </w:pPr>
    </w:p>
    <w:p w14:paraId="2AFCF336" w14:textId="504A9892" w:rsidR="00266154" w:rsidRPr="000004AE" w:rsidRDefault="00266154" w:rsidP="000004AE">
      <w:pPr>
        <w:pStyle w:val="ListParagraph"/>
        <w:numPr>
          <w:ilvl w:val="0"/>
          <w:numId w:val="23"/>
        </w:numPr>
        <w:spacing w:after="0" w:line="360" w:lineRule="auto"/>
        <w:jc w:val="both"/>
        <w:rPr>
          <w:rFonts w:cstheme="minorHAnsi"/>
          <w:b/>
          <w:bCs/>
          <w:color w:val="960000"/>
          <w:sz w:val="28"/>
          <w:szCs w:val="28"/>
        </w:rPr>
      </w:pPr>
      <w:r w:rsidRPr="000004AE">
        <w:rPr>
          <w:rFonts w:cstheme="minorHAnsi"/>
          <w:b/>
          <w:bCs/>
          <w:color w:val="960000"/>
          <w:sz w:val="28"/>
          <w:szCs w:val="28"/>
        </w:rPr>
        <w:t xml:space="preserve">Additional guidelines for group leaders  </w:t>
      </w:r>
    </w:p>
    <w:p w14:paraId="6D0E150E" w14:textId="3EF46D1F" w:rsidR="000004AE" w:rsidRPr="002B1A1B" w:rsidRDefault="000004AE" w:rsidP="000004AE">
      <w:pPr>
        <w:pStyle w:val="ListParagraph"/>
        <w:spacing w:after="0" w:line="360" w:lineRule="auto"/>
        <w:ind w:left="1080"/>
        <w:jc w:val="both"/>
        <w:rPr>
          <w:rFonts w:cstheme="minorHAnsi"/>
          <w:b/>
          <w:bCs/>
          <w:color w:val="960000"/>
          <w:sz w:val="12"/>
          <w:szCs w:val="12"/>
        </w:rPr>
      </w:pPr>
    </w:p>
    <w:p w14:paraId="6401BB0A" w14:textId="40340466" w:rsidR="000004AE" w:rsidRDefault="000004AE" w:rsidP="00BC5CB9">
      <w:pPr>
        <w:pStyle w:val="ListParagraph"/>
        <w:spacing w:after="0" w:line="360" w:lineRule="auto"/>
        <w:ind w:left="0"/>
        <w:rPr>
          <w:rFonts w:cstheme="minorHAnsi"/>
          <w:sz w:val="26"/>
          <w:szCs w:val="26"/>
        </w:rPr>
      </w:pPr>
      <w:r w:rsidRPr="000004AE">
        <w:rPr>
          <w:rFonts w:cstheme="minorHAnsi"/>
          <w:b/>
          <w:bCs/>
          <w:color w:val="A50000"/>
          <w:sz w:val="26"/>
          <w:szCs w:val="26"/>
        </w:rPr>
        <w:t>5.1</w:t>
      </w:r>
      <w:r w:rsidRPr="000004AE">
        <w:rPr>
          <w:rFonts w:cstheme="minorHAnsi"/>
          <w:color w:val="A50000"/>
          <w:sz w:val="26"/>
          <w:szCs w:val="26"/>
        </w:rPr>
        <w:t xml:space="preserve">   </w:t>
      </w:r>
      <w:r w:rsidR="00266154" w:rsidRPr="00287B25">
        <w:rPr>
          <w:rFonts w:cstheme="minorHAnsi"/>
          <w:sz w:val="26"/>
          <w:szCs w:val="26"/>
        </w:rPr>
        <w:t>In addition to the above the group leader should ensure that health and safety requirements are adhered to</w:t>
      </w:r>
      <w:r>
        <w:rPr>
          <w:rFonts w:cstheme="minorHAnsi"/>
          <w:sz w:val="26"/>
          <w:szCs w:val="26"/>
        </w:rPr>
        <w:t>.</w:t>
      </w:r>
      <w:r w:rsidR="00266154" w:rsidRPr="00287B25">
        <w:rPr>
          <w:rFonts w:cstheme="minorHAnsi"/>
          <w:sz w:val="26"/>
          <w:szCs w:val="26"/>
        </w:rPr>
        <w:t xml:space="preserve"> </w:t>
      </w:r>
    </w:p>
    <w:p w14:paraId="629FB3FF" w14:textId="77777777" w:rsidR="000004AE" w:rsidRPr="000004AE" w:rsidRDefault="000004AE" w:rsidP="000004AE">
      <w:pPr>
        <w:pStyle w:val="ListParagraph"/>
        <w:spacing w:after="0" w:line="360" w:lineRule="auto"/>
        <w:rPr>
          <w:rFonts w:cstheme="minorHAnsi"/>
          <w:sz w:val="12"/>
          <w:szCs w:val="12"/>
        </w:rPr>
      </w:pPr>
    </w:p>
    <w:p w14:paraId="55C4A8C0" w14:textId="26998B22" w:rsidR="00266154" w:rsidRPr="00287B25" w:rsidRDefault="000004AE" w:rsidP="00BC5CB9">
      <w:pPr>
        <w:pStyle w:val="ListParagraph"/>
        <w:spacing w:after="0" w:line="360" w:lineRule="auto"/>
        <w:ind w:left="0"/>
        <w:rPr>
          <w:rFonts w:cstheme="minorHAnsi"/>
          <w:sz w:val="26"/>
          <w:szCs w:val="26"/>
        </w:rPr>
      </w:pPr>
      <w:r w:rsidRPr="000004AE">
        <w:rPr>
          <w:rFonts w:cstheme="minorHAnsi"/>
          <w:b/>
          <w:bCs/>
          <w:color w:val="A50000"/>
          <w:sz w:val="26"/>
          <w:szCs w:val="26"/>
        </w:rPr>
        <w:t>5.2</w:t>
      </w:r>
      <w:r w:rsidRPr="000004AE">
        <w:rPr>
          <w:rFonts w:cstheme="minorHAnsi"/>
          <w:color w:val="A50000"/>
          <w:sz w:val="26"/>
          <w:szCs w:val="26"/>
        </w:rPr>
        <w:t xml:space="preserve">   </w:t>
      </w:r>
      <w:r>
        <w:rPr>
          <w:rFonts w:cstheme="minorHAnsi"/>
          <w:sz w:val="26"/>
          <w:szCs w:val="26"/>
        </w:rPr>
        <w:t>U</w:t>
      </w:r>
      <w:r w:rsidR="00266154" w:rsidRPr="00287B25">
        <w:rPr>
          <w:rFonts w:cstheme="minorHAnsi"/>
          <w:sz w:val="26"/>
          <w:szCs w:val="26"/>
        </w:rPr>
        <w:t>ndertake risk assessments, take appropriate action in response to any identified risks or situations and keep records of any incidents of concern</w:t>
      </w:r>
      <w:r>
        <w:rPr>
          <w:rFonts w:cstheme="minorHAnsi"/>
          <w:sz w:val="26"/>
          <w:szCs w:val="26"/>
        </w:rPr>
        <w:t>.</w:t>
      </w:r>
      <w:r w:rsidR="00266154" w:rsidRPr="00287B25">
        <w:rPr>
          <w:rFonts w:cstheme="minorHAnsi"/>
          <w:sz w:val="26"/>
          <w:szCs w:val="26"/>
        </w:rPr>
        <w:t xml:space="preserve"> </w:t>
      </w:r>
    </w:p>
    <w:p w14:paraId="7853A9EC" w14:textId="77777777" w:rsidR="000004AE" w:rsidRPr="000004AE" w:rsidRDefault="000004AE" w:rsidP="000004AE">
      <w:pPr>
        <w:pStyle w:val="ListParagraph"/>
        <w:spacing w:after="0" w:line="360" w:lineRule="auto"/>
        <w:rPr>
          <w:rFonts w:cstheme="minorHAnsi"/>
          <w:sz w:val="12"/>
          <w:szCs w:val="12"/>
        </w:rPr>
      </w:pPr>
    </w:p>
    <w:p w14:paraId="748AB3E0" w14:textId="6B7B552A" w:rsidR="00266154" w:rsidRPr="00287B25" w:rsidRDefault="000004AE" w:rsidP="00BC5CB9">
      <w:pPr>
        <w:pStyle w:val="ListParagraph"/>
        <w:spacing w:after="0" w:line="360" w:lineRule="auto"/>
        <w:ind w:left="0"/>
        <w:rPr>
          <w:rFonts w:cstheme="minorHAnsi"/>
          <w:sz w:val="26"/>
          <w:szCs w:val="26"/>
        </w:rPr>
      </w:pPr>
      <w:r w:rsidRPr="000004AE">
        <w:rPr>
          <w:rFonts w:cstheme="minorHAnsi"/>
          <w:b/>
          <w:bCs/>
          <w:color w:val="A50000"/>
          <w:sz w:val="26"/>
          <w:szCs w:val="26"/>
        </w:rPr>
        <w:t>5.3</w:t>
      </w:r>
      <w:r w:rsidRPr="000004AE">
        <w:rPr>
          <w:rFonts w:cstheme="minorHAnsi"/>
          <w:color w:val="A50000"/>
          <w:sz w:val="26"/>
          <w:szCs w:val="26"/>
        </w:rPr>
        <w:t xml:space="preserve">   </w:t>
      </w:r>
      <w:r>
        <w:rPr>
          <w:rFonts w:cstheme="minorHAnsi"/>
          <w:sz w:val="26"/>
          <w:szCs w:val="26"/>
        </w:rPr>
        <w:t>K</w:t>
      </w:r>
      <w:r w:rsidR="00266154" w:rsidRPr="00287B25">
        <w:rPr>
          <w:rFonts w:cstheme="minorHAnsi"/>
          <w:sz w:val="26"/>
          <w:szCs w:val="26"/>
        </w:rPr>
        <w:t>eep the register (where required) and consent forms up to date</w:t>
      </w:r>
      <w:r>
        <w:rPr>
          <w:rFonts w:cstheme="minorHAnsi"/>
          <w:sz w:val="26"/>
          <w:szCs w:val="26"/>
        </w:rPr>
        <w:t>.</w:t>
      </w:r>
      <w:r w:rsidR="00266154" w:rsidRPr="00287B25">
        <w:rPr>
          <w:rFonts w:cstheme="minorHAnsi"/>
          <w:sz w:val="26"/>
          <w:szCs w:val="26"/>
        </w:rPr>
        <w:t xml:space="preserve">  </w:t>
      </w:r>
    </w:p>
    <w:p w14:paraId="7F4454A7" w14:textId="77777777" w:rsidR="000004AE" w:rsidRPr="000004AE" w:rsidRDefault="000004AE" w:rsidP="000004AE">
      <w:pPr>
        <w:pStyle w:val="ListParagraph"/>
        <w:spacing w:after="0" w:line="360" w:lineRule="auto"/>
        <w:rPr>
          <w:rFonts w:cstheme="minorHAnsi"/>
          <w:sz w:val="12"/>
          <w:szCs w:val="12"/>
        </w:rPr>
      </w:pPr>
    </w:p>
    <w:p w14:paraId="08238852" w14:textId="757F26D6" w:rsidR="00266154" w:rsidRPr="00287B25" w:rsidRDefault="000004AE" w:rsidP="00BC5CB9">
      <w:pPr>
        <w:pStyle w:val="ListParagraph"/>
        <w:spacing w:after="0" w:line="360" w:lineRule="auto"/>
        <w:ind w:left="0"/>
        <w:rPr>
          <w:rFonts w:cstheme="minorHAnsi"/>
          <w:sz w:val="26"/>
          <w:szCs w:val="26"/>
        </w:rPr>
      </w:pPr>
      <w:r w:rsidRPr="000004AE">
        <w:rPr>
          <w:rFonts w:cstheme="minorHAnsi"/>
          <w:b/>
          <w:bCs/>
          <w:color w:val="A50000"/>
          <w:sz w:val="26"/>
          <w:szCs w:val="26"/>
        </w:rPr>
        <w:t>5.4</w:t>
      </w:r>
      <w:r w:rsidRPr="000004AE">
        <w:rPr>
          <w:rFonts w:cstheme="minorHAnsi"/>
          <w:color w:val="A50000"/>
          <w:sz w:val="26"/>
          <w:szCs w:val="26"/>
        </w:rPr>
        <w:t xml:space="preserve">   </w:t>
      </w:r>
      <w:r w:rsidR="00266154" w:rsidRPr="00287B25">
        <w:rPr>
          <w:rFonts w:cstheme="minorHAnsi"/>
          <w:sz w:val="26"/>
          <w:szCs w:val="26"/>
        </w:rPr>
        <w:t xml:space="preserve">Always </w:t>
      </w:r>
      <w:r w:rsidR="00C53542" w:rsidRPr="00287B25">
        <w:rPr>
          <w:rFonts w:cstheme="minorHAnsi"/>
          <w:sz w:val="26"/>
          <w:szCs w:val="26"/>
        </w:rPr>
        <w:t>remain aware</w:t>
      </w:r>
      <w:r w:rsidR="00266154" w:rsidRPr="00287B25">
        <w:rPr>
          <w:rFonts w:cstheme="minorHAnsi"/>
          <w:sz w:val="26"/>
          <w:szCs w:val="26"/>
        </w:rPr>
        <w:t xml:space="preserve"> of what is taking place and who is present</w:t>
      </w:r>
      <w:r>
        <w:rPr>
          <w:rFonts w:cstheme="minorHAnsi"/>
          <w:sz w:val="26"/>
          <w:szCs w:val="26"/>
        </w:rPr>
        <w:t>.</w:t>
      </w:r>
      <w:r w:rsidR="00266154" w:rsidRPr="00287B25">
        <w:rPr>
          <w:rFonts w:cstheme="minorHAnsi"/>
          <w:sz w:val="26"/>
          <w:szCs w:val="26"/>
        </w:rPr>
        <w:t xml:space="preserve">  </w:t>
      </w:r>
    </w:p>
    <w:p w14:paraId="244224BA" w14:textId="77777777" w:rsidR="000004AE" w:rsidRPr="000004AE" w:rsidRDefault="000004AE" w:rsidP="000004AE">
      <w:pPr>
        <w:pStyle w:val="ListParagraph"/>
        <w:spacing w:after="0" w:line="360" w:lineRule="auto"/>
        <w:rPr>
          <w:rFonts w:cstheme="minorHAnsi"/>
          <w:sz w:val="12"/>
          <w:szCs w:val="12"/>
        </w:rPr>
      </w:pPr>
    </w:p>
    <w:p w14:paraId="563173A6" w14:textId="324EAA92" w:rsidR="00266154" w:rsidRPr="00287B25" w:rsidRDefault="000004AE" w:rsidP="00BC5CB9">
      <w:pPr>
        <w:pStyle w:val="ListParagraph"/>
        <w:spacing w:after="0" w:line="360" w:lineRule="auto"/>
        <w:ind w:left="0"/>
        <w:rPr>
          <w:rFonts w:cstheme="minorHAnsi"/>
          <w:sz w:val="26"/>
          <w:szCs w:val="26"/>
        </w:rPr>
      </w:pPr>
      <w:r w:rsidRPr="000004AE">
        <w:rPr>
          <w:rFonts w:cstheme="minorHAnsi"/>
          <w:b/>
          <w:bCs/>
          <w:color w:val="A50000"/>
          <w:sz w:val="26"/>
          <w:szCs w:val="26"/>
        </w:rPr>
        <w:t>5.5</w:t>
      </w:r>
      <w:r w:rsidRPr="000004AE">
        <w:rPr>
          <w:rFonts w:cstheme="minorHAnsi"/>
          <w:color w:val="A50000"/>
          <w:sz w:val="26"/>
          <w:szCs w:val="26"/>
        </w:rPr>
        <w:t xml:space="preserve">   </w:t>
      </w:r>
      <w:r>
        <w:rPr>
          <w:rFonts w:cstheme="minorHAnsi"/>
          <w:sz w:val="26"/>
          <w:szCs w:val="26"/>
        </w:rPr>
        <w:t>C</w:t>
      </w:r>
      <w:r w:rsidR="00266154" w:rsidRPr="00287B25">
        <w:rPr>
          <w:rFonts w:cstheme="minorHAnsi"/>
          <w:sz w:val="26"/>
          <w:szCs w:val="26"/>
        </w:rPr>
        <w:t>reate space for individuals to talk – either formally or informally</w:t>
      </w:r>
      <w:r>
        <w:rPr>
          <w:rFonts w:cstheme="minorHAnsi"/>
          <w:sz w:val="26"/>
          <w:szCs w:val="26"/>
        </w:rPr>
        <w:t>.</w:t>
      </w:r>
      <w:r w:rsidR="00266154" w:rsidRPr="00287B25">
        <w:rPr>
          <w:rFonts w:cstheme="minorHAnsi"/>
          <w:sz w:val="26"/>
          <w:szCs w:val="26"/>
        </w:rPr>
        <w:t xml:space="preserve">  </w:t>
      </w:r>
    </w:p>
    <w:p w14:paraId="2BE31233" w14:textId="77777777" w:rsidR="000004AE" w:rsidRPr="000004AE" w:rsidRDefault="000004AE" w:rsidP="000004AE">
      <w:pPr>
        <w:pStyle w:val="ListParagraph"/>
        <w:spacing w:after="0" w:line="360" w:lineRule="auto"/>
        <w:rPr>
          <w:rFonts w:cstheme="minorHAnsi"/>
          <w:sz w:val="12"/>
          <w:szCs w:val="12"/>
        </w:rPr>
      </w:pPr>
    </w:p>
    <w:p w14:paraId="422E9A8B" w14:textId="0EF26641" w:rsidR="00266154" w:rsidRPr="00287B25" w:rsidRDefault="000004AE" w:rsidP="00BC5CB9">
      <w:pPr>
        <w:pStyle w:val="ListParagraph"/>
        <w:spacing w:after="0" w:line="360" w:lineRule="auto"/>
        <w:ind w:left="0"/>
        <w:rPr>
          <w:rFonts w:cstheme="minorHAnsi"/>
          <w:sz w:val="26"/>
          <w:szCs w:val="26"/>
        </w:rPr>
      </w:pPr>
      <w:r w:rsidRPr="000004AE">
        <w:rPr>
          <w:rFonts w:cstheme="minorHAnsi"/>
          <w:b/>
          <w:bCs/>
          <w:color w:val="A50000"/>
          <w:sz w:val="26"/>
          <w:szCs w:val="26"/>
        </w:rPr>
        <w:t>5.6</w:t>
      </w:r>
      <w:r w:rsidRPr="000004AE">
        <w:rPr>
          <w:rFonts w:cstheme="minorHAnsi"/>
          <w:color w:val="A50000"/>
          <w:sz w:val="26"/>
          <w:szCs w:val="26"/>
        </w:rPr>
        <w:t xml:space="preserve">   </w:t>
      </w:r>
      <w:r>
        <w:rPr>
          <w:rFonts w:cstheme="minorHAnsi"/>
          <w:sz w:val="26"/>
          <w:szCs w:val="26"/>
        </w:rPr>
        <w:t>L</w:t>
      </w:r>
      <w:r w:rsidR="00266154" w:rsidRPr="00287B25">
        <w:rPr>
          <w:rFonts w:cstheme="minorHAnsi"/>
          <w:sz w:val="26"/>
          <w:szCs w:val="26"/>
        </w:rPr>
        <w:t>iaise with the safeguarding officer regarding good practice for safeguarding</w:t>
      </w:r>
      <w:r>
        <w:rPr>
          <w:rFonts w:cstheme="minorHAnsi"/>
          <w:sz w:val="26"/>
          <w:szCs w:val="26"/>
        </w:rPr>
        <w:t>.</w:t>
      </w:r>
      <w:r w:rsidR="00266154" w:rsidRPr="00287B25">
        <w:rPr>
          <w:rFonts w:cstheme="minorHAnsi"/>
          <w:sz w:val="26"/>
          <w:szCs w:val="26"/>
        </w:rPr>
        <w:t xml:space="preserve">  </w:t>
      </w:r>
    </w:p>
    <w:p w14:paraId="009DB4D0" w14:textId="77777777" w:rsidR="000004AE" w:rsidRPr="000004AE" w:rsidRDefault="000004AE" w:rsidP="000004AE">
      <w:pPr>
        <w:pStyle w:val="ListParagraph"/>
        <w:spacing w:after="0" w:line="360" w:lineRule="auto"/>
        <w:rPr>
          <w:rFonts w:cstheme="minorHAnsi"/>
          <w:sz w:val="12"/>
          <w:szCs w:val="12"/>
        </w:rPr>
      </w:pPr>
    </w:p>
    <w:p w14:paraId="10EBAE46" w14:textId="46CAAEF7" w:rsidR="00266154" w:rsidRPr="00287B25" w:rsidRDefault="000004AE" w:rsidP="00BC5CB9">
      <w:pPr>
        <w:pStyle w:val="ListParagraph"/>
        <w:spacing w:after="0" w:line="360" w:lineRule="auto"/>
        <w:ind w:left="0"/>
        <w:rPr>
          <w:rFonts w:cstheme="minorHAnsi"/>
          <w:sz w:val="26"/>
          <w:szCs w:val="26"/>
        </w:rPr>
      </w:pPr>
      <w:r w:rsidRPr="000004AE">
        <w:rPr>
          <w:rFonts w:cstheme="minorHAnsi"/>
          <w:b/>
          <w:bCs/>
          <w:color w:val="A50000"/>
          <w:sz w:val="26"/>
          <w:szCs w:val="26"/>
        </w:rPr>
        <w:t>5.7</w:t>
      </w:r>
      <w:r w:rsidRPr="000004AE">
        <w:rPr>
          <w:rFonts w:cstheme="minorHAnsi"/>
          <w:color w:val="A50000"/>
          <w:sz w:val="26"/>
          <w:szCs w:val="26"/>
        </w:rPr>
        <w:t xml:space="preserve">   </w:t>
      </w:r>
      <w:r>
        <w:rPr>
          <w:rFonts w:cstheme="minorHAnsi"/>
          <w:sz w:val="26"/>
          <w:szCs w:val="26"/>
        </w:rPr>
        <w:t>A</w:t>
      </w:r>
      <w:r w:rsidR="00266154" w:rsidRPr="00287B25">
        <w:rPr>
          <w:rFonts w:cstheme="minorHAnsi"/>
          <w:sz w:val="26"/>
          <w:szCs w:val="26"/>
        </w:rPr>
        <w:t xml:space="preserve">lways inform the safeguarding officer of any specific safeguarding concerns that arise </w:t>
      </w:r>
      <w:r w:rsidR="00266154" w:rsidRPr="000004AE">
        <w:rPr>
          <w:rFonts w:cstheme="minorHAnsi"/>
          <w:i/>
          <w:iCs/>
          <w:sz w:val="26"/>
          <w:szCs w:val="26"/>
        </w:rPr>
        <w:t>(the safeguarding officer will liaise with the DSO)</w:t>
      </w:r>
      <w:r>
        <w:rPr>
          <w:rFonts w:cstheme="minorHAnsi"/>
          <w:sz w:val="26"/>
          <w:szCs w:val="26"/>
        </w:rPr>
        <w:t>.</w:t>
      </w:r>
      <w:r w:rsidR="00266154" w:rsidRPr="00287B25">
        <w:rPr>
          <w:rFonts w:cstheme="minorHAnsi"/>
          <w:sz w:val="26"/>
          <w:szCs w:val="26"/>
        </w:rPr>
        <w:t xml:space="preserve">  </w:t>
      </w:r>
    </w:p>
    <w:p w14:paraId="31253B73" w14:textId="77777777" w:rsidR="000004AE" w:rsidRPr="000004AE" w:rsidRDefault="000004AE" w:rsidP="000004AE">
      <w:pPr>
        <w:pStyle w:val="ListParagraph"/>
        <w:spacing w:after="0" w:line="360" w:lineRule="auto"/>
        <w:rPr>
          <w:rFonts w:cstheme="minorHAnsi"/>
          <w:sz w:val="12"/>
          <w:szCs w:val="12"/>
        </w:rPr>
      </w:pPr>
    </w:p>
    <w:p w14:paraId="3C897CDC" w14:textId="1D4E1313" w:rsidR="00266154" w:rsidRPr="00287B25" w:rsidRDefault="000004AE" w:rsidP="00BC5CB9">
      <w:pPr>
        <w:pStyle w:val="ListParagraph"/>
        <w:spacing w:after="0" w:line="360" w:lineRule="auto"/>
        <w:ind w:left="0"/>
        <w:rPr>
          <w:rFonts w:cstheme="minorHAnsi"/>
          <w:sz w:val="26"/>
          <w:szCs w:val="26"/>
        </w:rPr>
      </w:pPr>
      <w:r w:rsidRPr="000004AE">
        <w:rPr>
          <w:rFonts w:cstheme="minorHAnsi"/>
          <w:b/>
          <w:bCs/>
          <w:color w:val="A50000"/>
          <w:sz w:val="26"/>
          <w:szCs w:val="26"/>
        </w:rPr>
        <w:t>5.8</w:t>
      </w:r>
      <w:r w:rsidRPr="000004AE">
        <w:rPr>
          <w:rFonts w:cstheme="minorHAnsi"/>
          <w:color w:val="A50000"/>
          <w:sz w:val="26"/>
          <w:szCs w:val="26"/>
        </w:rPr>
        <w:t xml:space="preserve">   </w:t>
      </w:r>
      <w:r>
        <w:rPr>
          <w:rFonts w:cstheme="minorHAnsi"/>
          <w:sz w:val="26"/>
          <w:szCs w:val="26"/>
        </w:rPr>
        <w:t>L</w:t>
      </w:r>
      <w:r w:rsidR="00266154" w:rsidRPr="00287B25">
        <w:rPr>
          <w:rFonts w:cstheme="minorHAnsi"/>
          <w:sz w:val="26"/>
          <w:szCs w:val="26"/>
        </w:rPr>
        <w:t xml:space="preserve">iaise with the Church Council/Circuit Meeting. </w:t>
      </w:r>
    </w:p>
    <w:p w14:paraId="7F4BC8FF" w14:textId="77777777" w:rsidR="000004AE" w:rsidRPr="000004AE" w:rsidRDefault="000004AE" w:rsidP="000004AE">
      <w:pPr>
        <w:pStyle w:val="ListParagraph"/>
        <w:spacing w:after="0" w:line="360" w:lineRule="auto"/>
        <w:rPr>
          <w:rFonts w:cstheme="minorHAnsi"/>
          <w:sz w:val="12"/>
          <w:szCs w:val="12"/>
        </w:rPr>
      </w:pPr>
    </w:p>
    <w:p w14:paraId="71590F97" w14:textId="77777777" w:rsidR="002B1A1B" w:rsidRDefault="000004AE" w:rsidP="00BC5CB9">
      <w:pPr>
        <w:pStyle w:val="ListParagraph"/>
        <w:spacing w:after="0" w:line="360" w:lineRule="auto"/>
        <w:ind w:left="0"/>
        <w:rPr>
          <w:rFonts w:cstheme="minorHAnsi"/>
          <w:sz w:val="26"/>
          <w:szCs w:val="26"/>
        </w:rPr>
      </w:pPr>
      <w:r w:rsidRPr="000004AE">
        <w:rPr>
          <w:rFonts w:cstheme="minorHAnsi"/>
          <w:b/>
          <w:bCs/>
          <w:color w:val="A50000"/>
          <w:sz w:val="26"/>
          <w:szCs w:val="26"/>
        </w:rPr>
        <w:t>5.8</w:t>
      </w:r>
      <w:r w:rsidRPr="000004AE">
        <w:rPr>
          <w:rFonts w:cstheme="minorHAnsi"/>
          <w:color w:val="A50000"/>
          <w:sz w:val="26"/>
          <w:szCs w:val="26"/>
        </w:rPr>
        <w:t xml:space="preserve">   </w:t>
      </w:r>
      <w:r>
        <w:rPr>
          <w:rFonts w:cstheme="minorHAnsi"/>
          <w:sz w:val="26"/>
          <w:szCs w:val="26"/>
        </w:rPr>
        <w:t>E</w:t>
      </w:r>
      <w:r w:rsidR="00266154" w:rsidRPr="00287B25">
        <w:rPr>
          <w:rFonts w:cstheme="minorHAnsi"/>
          <w:sz w:val="26"/>
          <w:szCs w:val="26"/>
        </w:rPr>
        <w:t>nsure that relevant privacy notices have been supplied where data is being processed</w:t>
      </w:r>
      <w:r>
        <w:rPr>
          <w:rFonts w:cstheme="minorHAnsi"/>
          <w:sz w:val="26"/>
          <w:szCs w:val="26"/>
        </w:rPr>
        <w:t>.</w:t>
      </w:r>
    </w:p>
    <w:p w14:paraId="2F1D4AB9" w14:textId="096C591F" w:rsidR="00B34903" w:rsidRPr="002B1A1B" w:rsidRDefault="002B1A1B" w:rsidP="002B1A1B">
      <w:pPr>
        <w:rPr>
          <w:rFonts w:cstheme="minorHAnsi"/>
          <w:sz w:val="26"/>
          <w:szCs w:val="26"/>
        </w:rPr>
      </w:pPr>
      <w:r>
        <w:rPr>
          <w:rFonts w:cstheme="minorHAnsi"/>
          <w:sz w:val="26"/>
          <w:szCs w:val="26"/>
        </w:rPr>
        <w:br w:type="page"/>
      </w:r>
      <w:r w:rsidR="00B34903" w:rsidRPr="00344DA9">
        <w:rPr>
          <w:b/>
          <w:bCs/>
          <w:color w:val="960000"/>
          <w:sz w:val="32"/>
          <w:szCs w:val="32"/>
        </w:rPr>
        <w:lastRenderedPageBreak/>
        <w:t xml:space="preserve">Appendix 1 – </w:t>
      </w:r>
      <w:r w:rsidR="00B34903" w:rsidRPr="00B56368">
        <w:rPr>
          <w:b/>
          <w:bCs/>
          <w:color w:val="002060"/>
          <w:sz w:val="32"/>
          <w:szCs w:val="32"/>
        </w:rPr>
        <w:t>Important telephone numbers</w:t>
      </w:r>
    </w:p>
    <w:p w14:paraId="0894F997" w14:textId="43E5A40C" w:rsidR="00266154" w:rsidRDefault="00B34903" w:rsidP="00B34903">
      <w:pPr>
        <w:spacing w:after="0" w:line="360" w:lineRule="auto"/>
        <w:jc w:val="both"/>
        <w:rPr>
          <w:b/>
          <w:bCs/>
          <w:color w:val="002060"/>
          <w:sz w:val="32"/>
          <w:szCs w:val="32"/>
        </w:rPr>
      </w:pPr>
      <w:r w:rsidRPr="00B56368">
        <w:rPr>
          <w:b/>
          <w:bCs/>
          <w:color w:val="002060"/>
          <w:sz w:val="32"/>
          <w:szCs w:val="32"/>
        </w:rPr>
        <w:t>Local agencies</w:t>
      </w:r>
    </w:p>
    <w:p w14:paraId="5BD33C25" w14:textId="701A2FD4" w:rsidR="00B34903" w:rsidRDefault="00B34903" w:rsidP="00B34903">
      <w:pPr>
        <w:spacing w:after="0" w:line="360" w:lineRule="auto"/>
        <w:jc w:val="both"/>
        <w:rPr>
          <w:b/>
          <w:bCs/>
          <w:color w:val="002060"/>
          <w:sz w:val="12"/>
          <w:szCs w:val="12"/>
        </w:rPr>
      </w:pPr>
    </w:p>
    <w:tbl>
      <w:tblPr>
        <w:tblStyle w:val="TableGrid1"/>
        <w:tblW w:w="6840" w:type="dxa"/>
        <w:tblInd w:w="1065" w:type="dxa"/>
        <w:tblLook w:val="04A0" w:firstRow="1" w:lastRow="0" w:firstColumn="1" w:lastColumn="0" w:noHBand="0" w:noVBand="1"/>
      </w:tblPr>
      <w:tblGrid>
        <w:gridCol w:w="2520"/>
        <w:gridCol w:w="1260"/>
        <w:gridCol w:w="3060"/>
      </w:tblGrid>
      <w:tr w:rsidR="00B34903" w:rsidRPr="00344DA9" w14:paraId="00A5A150" w14:textId="77777777" w:rsidTr="002B1A1B">
        <w:tc>
          <w:tcPr>
            <w:tcW w:w="2520" w:type="dxa"/>
            <w:tcBorders>
              <w:top w:val="single" w:sz="12" w:space="0" w:color="A50000"/>
              <w:left w:val="single" w:sz="12" w:space="0" w:color="A50000"/>
              <w:bottom w:val="single" w:sz="8" w:space="0" w:color="002060"/>
              <w:right w:val="single" w:sz="8" w:space="0" w:color="002060"/>
            </w:tcBorders>
            <w:vAlign w:val="center"/>
          </w:tcPr>
          <w:p w14:paraId="7B82DB67" w14:textId="77777777" w:rsidR="00401A73" w:rsidRDefault="00401A73" w:rsidP="00401A73">
            <w:pPr>
              <w:rPr>
                <w:b/>
                <w:bCs/>
                <w:sz w:val="6"/>
                <w:szCs w:val="6"/>
              </w:rPr>
            </w:pPr>
          </w:p>
          <w:p w14:paraId="46E3DA19" w14:textId="6DF217AB" w:rsidR="00B34903" w:rsidRPr="00407BD8" w:rsidRDefault="00B34903" w:rsidP="00401A73">
            <w:pPr>
              <w:rPr>
                <w:b/>
                <w:bCs/>
                <w:i/>
                <w:iCs/>
              </w:rPr>
            </w:pPr>
            <w:r w:rsidRPr="00407BD8">
              <w:rPr>
                <w:b/>
                <w:bCs/>
              </w:rPr>
              <w:t xml:space="preserve">Police </w:t>
            </w:r>
            <w:r w:rsidRPr="00407BD8">
              <w:rPr>
                <w:b/>
                <w:bCs/>
                <w:i/>
                <w:iCs/>
              </w:rPr>
              <w:t>(all non-emergency enquiries)</w:t>
            </w:r>
          </w:p>
          <w:p w14:paraId="2E32CD06" w14:textId="77777777" w:rsidR="00B34903" w:rsidRPr="002B1A1B" w:rsidRDefault="00B34903" w:rsidP="00401A73">
            <w:pPr>
              <w:spacing w:line="360" w:lineRule="auto"/>
              <w:rPr>
                <w:b/>
                <w:bCs/>
                <w:sz w:val="6"/>
                <w:szCs w:val="6"/>
              </w:rPr>
            </w:pPr>
          </w:p>
        </w:tc>
        <w:tc>
          <w:tcPr>
            <w:tcW w:w="1260" w:type="dxa"/>
            <w:tcBorders>
              <w:top w:val="single" w:sz="12" w:space="0" w:color="A50000"/>
              <w:left w:val="single" w:sz="8" w:space="0" w:color="002060"/>
              <w:bottom w:val="single" w:sz="8" w:space="0" w:color="002060"/>
              <w:right w:val="single" w:sz="8" w:space="0" w:color="002060"/>
            </w:tcBorders>
            <w:vAlign w:val="center"/>
          </w:tcPr>
          <w:p w14:paraId="6DF0193F" w14:textId="77777777" w:rsidR="00B34903" w:rsidRPr="00407BD8" w:rsidRDefault="00B34903" w:rsidP="00401A73">
            <w:pPr>
              <w:spacing w:line="360" w:lineRule="auto"/>
              <w:jc w:val="center"/>
              <w:rPr>
                <w:b/>
                <w:bCs/>
                <w:color w:val="960000"/>
              </w:rPr>
            </w:pPr>
            <w:r w:rsidRPr="00407BD8">
              <w:rPr>
                <w:b/>
                <w:bCs/>
                <w:color w:val="960000"/>
              </w:rPr>
              <w:t>101</w:t>
            </w:r>
          </w:p>
        </w:tc>
        <w:tc>
          <w:tcPr>
            <w:tcW w:w="3060" w:type="dxa"/>
            <w:tcBorders>
              <w:top w:val="single" w:sz="12" w:space="0" w:color="A50000"/>
              <w:left w:val="single" w:sz="8" w:space="0" w:color="002060"/>
              <w:bottom w:val="single" w:sz="8" w:space="0" w:color="002060"/>
              <w:right w:val="single" w:sz="12" w:space="0" w:color="A50000"/>
            </w:tcBorders>
            <w:vAlign w:val="center"/>
          </w:tcPr>
          <w:p w14:paraId="2F057D53" w14:textId="683CEE9F" w:rsidR="00B34903" w:rsidRPr="00401A73" w:rsidRDefault="00120C83" w:rsidP="00401A73">
            <w:pPr>
              <w:spacing w:line="360" w:lineRule="auto"/>
              <w:rPr>
                <w:b/>
                <w:bCs/>
                <w:color w:val="0070C0"/>
              </w:rPr>
            </w:pPr>
            <w:hyperlink r:id="rId10" w:history="1">
              <w:r w:rsidR="00401A73" w:rsidRPr="00401A73">
                <w:rPr>
                  <w:color w:val="2F5496" w:themeColor="accent1" w:themeShade="BF"/>
                  <w:u w:val="single"/>
                </w:rPr>
                <w:t>https://www.gmp.police.uk/</w:t>
              </w:r>
            </w:hyperlink>
          </w:p>
        </w:tc>
      </w:tr>
      <w:tr w:rsidR="00B34903" w:rsidRPr="00344DA9" w14:paraId="4B794E07" w14:textId="77777777" w:rsidTr="002B1A1B">
        <w:tc>
          <w:tcPr>
            <w:tcW w:w="2520" w:type="dxa"/>
            <w:tcBorders>
              <w:top w:val="single" w:sz="8" w:space="0" w:color="002060"/>
              <w:left w:val="single" w:sz="12" w:space="0" w:color="A50000"/>
              <w:bottom w:val="single" w:sz="8" w:space="0" w:color="002060"/>
              <w:right w:val="single" w:sz="8" w:space="0" w:color="002060"/>
            </w:tcBorders>
            <w:vAlign w:val="center"/>
          </w:tcPr>
          <w:p w14:paraId="763C6D45" w14:textId="77777777" w:rsidR="00401A73" w:rsidRDefault="00401A73" w:rsidP="00401A73">
            <w:pPr>
              <w:rPr>
                <w:b/>
                <w:bCs/>
                <w:sz w:val="6"/>
                <w:szCs w:val="6"/>
              </w:rPr>
            </w:pPr>
          </w:p>
          <w:p w14:paraId="05ABFE1D" w14:textId="466044CE" w:rsidR="00B34903" w:rsidRPr="00407BD8" w:rsidRDefault="00B34903" w:rsidP="00401A73">
            <w:pPr>
              <w:rPr>
                <w:b/>
                <w:bCs/>
              </w:rPr>
            </w:pPr>
            <w:r w:rsidRPr="00407BD8">
              <w:rPr>
                <w:b/>
                <w:bCs/>
              </w:rPr>
              <w:t>If someone is at immediate risk</w:t>
            </w:r>
          </w:p>
          <w:p w14:paraId="32404653" w14:textId="77777777" w:rsidR="00B34903" w:rsidRPr="002B1A1B" w:rsidRDefault="00B34903" w:rsidP="00401A73">
            <w:pPr>
              <w:spacing w:line="276" w:lineRule="auto"/>
              <w:rPr>
                <w:b/>
                <w:bCs/>
                <w:sz w:val="6"/>
                <w:szCs w:val="6"/>
              </w:rPr>
            </w:pPr>
          </w:p>
        </w:tc>
        <w:tc>
          <w:tcPr>
            <w:tcW w:w="1260" w:type="dxa"/>
            <w:tcBorders>
              <w:top w:val="single" w:sz="8" w:space="0" w:color="002060"/>
              <w:left w:val="single" w:sz="8" w:space="0" w:color="002060"/>
              <w:bottom w:val="single" w:sz="8" w:space="0" w:color="002060"/>
              <w:right w:val="single" w:sz="8" w:space="0" w:color="002060"/>
            </w:tcBorders>
            <w:vAlign w:val="center"/>
          </w:tcPr>
          <w:p w14:paraId="66D6A2EF" w14:textId="77777777" w:rsidR="00B34903" w:rsidRPr="00407BD8" w:rsidRDefault="00B34903" w:rsidP="00401A73">
            <w:pPr>
              <w:spacing w:line="360" w:lineRule="auto"/>
              <w:jc w:val="center"/>
              <w:rPr>
                <w:b/>
                <w:bCs/>
                <w:color w:val="960000"/>
              </w:rPr>
            </w:pPr>
            <w:r w:rsidRPr="00407BD8">
              <w:rPr>
                <w:b/>
                <w:bCs/>
                <w:color w:val="960000"/>
              </w:rPr>
              <w:t>999</w:t>
            </w:r>
          </w:p>
        </w:tc>
        <w:tc>
          <w:tcPr>
            <w:tcW w:w="3060" w:type="dxa"/>
            <w:tcBorders>
              <w:top w:val="single" w:sz="8" w:space="0" w:color="002060"/>
              <w:left w:val="single" w:sz="8" w:space="0" w:color="002060"/>
              <w:bottom w:val="single" w:sz="8" w:space="0" w:color="002060"/>
              <w:right w:val="single" w:sz="12" w:space="0" w:color="A50000"/>
            </w:tcBorders>
            <w:vAlign w:val="center"/>
          </w:tcPr>
          <w:p w14:paraId="5335A149" w14:textId="77777777" w:rsidR="00B34903" w:rsidRPr="00401A73" w:rsidRDefault="00B34903" w:rsidP="00401A73">
            <w:pPr>
              <w:spacing w:line="360" w:lineRule="auto"/>
              <w:rPr>
                <w:b/>
                <w:bCs/>
                <w:color w:val="0070C0"/>
              </w:rPr>
            </w:pPr>
          </w:p>
        </w:tc>
      </w:tr>
      <w:tr w:rsidR="002B1A1B" w:rsidRPr="00344DA9" w14:paraId="738B7945" w14:textId="77777777" w:rsidTr="002B1A1B">
        <w:tc>
          <w:tcPr>
            <w:tcW w:w="2520" w:type="dxa"/>
            <w:tcBorders>
              <w:top w:val="nil"/>
              <w:left w:val="single" w:sz="12" w:space="0" w:color="A50000"/>
              <w:bottom w:val="single" w:sz="8" w:space="0" w:color="002060"/>
              <w:right w:val="nil"/>
            </w:tcBorders>
            <w:vAlign w:val="center"/>
          </w:tcPr>
          <w:p w14:paraId="52A0A870" w14:textId="77777777" w:rsidR="00401A73" w:rsidRDefault="00401A73" w:rsidP="00401A73">
            <w:pPr>
              <w:spacing w:line="276" w:lineRule="auto"/>
              <w:rPr>
                <w:b/>
                <w:bCs/>
                <w:sz w:val="6"/>
                <w:szCs w:val="6"/>
              </w:rPr>
            </w:pPr>
          </w:p>
          <w:p w14:paraId="432898C7" w14:textId="77777777" w:rsidR="00B34903" w:rsidRDefault="00B34903" w:rsidP="00401A73">
            <w:pPr>
              <w:spacing w:line="276" w:lineRule="auto"/>
              <w:rPr>
                <w:b/>
                <w:bCs/>
                <w:sz w:val="6"/>
                <w:szCs w:val="6"/>
              </w:rPr>
            </w:pPr>
            <w:r w:rsidRPr="00407BD8">
              <w:rPr>
                <w:b/>
                <w:bCs/>
              </w:rPr>
              <w:t>Adult Safeguarding Team</w:t>
            </w:r>
          </w:p>
          <w:p w14:paraId="06F52932" w14:textId="62431925" w:rsidR="002B1A1B" w:rsidRPr="002B1A1B" w:rsidRDefault="002B1A1B" w:rsidP="00401A73">
            <w:pPr>
              <w:spacing w:line="276" w:lineRule="auto"/>
              <w:rPr>
                <w:b/>
                <w:bCs/>
                <w:sz w:val="6"/>
                <w:szCs w:val="6"/>
              </w:rPr>
            </w:pPr>
          </w:p>
        </w:tc>
        <w:tc>
          <w:tcPr>
            <w:tcW w:w="1260" w:type="dxa"/>
            <w:tcBorders>
              <w:top w:val="single" w:sz="8" w:space="0" w:color="002060"/>
              <w:left w:val="single" w:sz="8" w:space="0" w:color="002060"/>
              <w:bottom w:val="single" w:sz="8" w:space="0" w:color="002060"/>
              <w:right w:val="single" w:sz="8" w:space="0" w:color="002060"/>
            </w:tcBorders>
            <w:vAlign w:val="center"/>
          </w:tcPr>
          <w:p w14:paraId="494DDEAF" w14:textId="77777777" w:rsidR="00B34903" w:rsidRPr="00407BD8" w:rsidRDefault="00B34903" w:rsidP="00401A73">
            <w:pPr>
              <w:spacing w:line="360" w:lineRule="auto"/>
              <w:jc w:val="center"/>
              <w:rPr>
                <w:b/>
                <w:bCs/>
                <w:color w:val="960000"/>
              </w:rPr>
            </w:pPr>
          </w:p>
        </w:tc>
        <w:tc>
          <w:tcPr>
            <w:tcW w:w="3060" w:type="dxa"/>
            <w:tcBorders>
              <w:top w:val="single" w:sz="8" w:space="0" w:color="002060"/>
              <w:left w:val="single" w:sz="8" w:space="0" w:color="002060"/>
              <w:bottom w:val="single" w:sz="8" w:space="0" w:color="002060"/>
              <w:right w:val="single" w:sz="12" w:space="0" w:color="A50000"/>
            </w:tcBorders>
            <w:vAlign w:val="center"/>
          </w:tcPr>
          <w:p w14:paraId="4B64C2A1" w14:textId="77777777" w:rsidR="00B34903" w:rsidRPr="00401A73" w:rsidRDefault="00B34903" w:rsidP="00401A73">
            <w:pPr>
              <w:spacing w:line="360" w:lineRule="auto"/>
              <w:rPr>
                <w:b/>
                <w:bCs/>
                <w:color w:val="0070C0"/>
              </w:rPr>
            </w:pPr>
          </w:p>
        </w:tc>
      </w:tr>
      <w:tr w:rsidR="002B1A1B" w:rsidRPr="00344DA9" w14:paraId="5DF32EA4" w14:textId="77777777" w:rsidTr="002B1A1B">
        <w:tc>
          <w:tcPr>
            <w:tcW w:w="2520" w:type="dxa"/>
            <w:tcBorders>
              <w:top w:val="single" w:sz="8" w:space="0" w:color="002060"/>
              <w:left w:val="single" w:sz="12" w:space="0" w:color="A50000"/>
              <w:bottom w:val="single" w:sz="8" w:space="0" w:color="002060"/>
              <w:right w:val="nil"/>
            </w:tcBorders>
            <w:vAlign w:val="center"/>
          </w:tcPr>
          <w:p w14:paraId="6EDE1649" w14:textId="77777777" w:rsidR="00401A73" w:rsidRDefault="00401A73" w:rsidP="00401A73">
            <w:pPr>
              <w:spacing w:line="360" w:lineRule="auto"/>
              <w:rPr>
                <w:b/>
                <w:bCs/>
                <w:sz w:val="6"/>
                <w:szCs w:val="6"/>
              </w:rPr>
            </w:pPr>
          </w:p>
          <w:p w14:paraId="35B0CEA0" w14:textId="6B7BC56E" w:rsidR="009D0E64" w:rsidRPr="002B1A1B" w:rsidRDefault="00B34903" w:rsidP="00401A73">
            <w:pPr>
              <w:spacing w:line="360" w:lineRule="auto"/>
              <w:rPr>
                <w:b/>
                <w:bCs/>
              </w:rPr>
            </w:pPr>
            <w:r w:rsidRPr="00407BD8">
              <w:rPr>
                <w:b/>
                <w:bCs/>
              </w:rPr>
              <w:t>Local Hospital</w:t>
            </w:r>
          </w:p>
        </w:tc>
        <w:tc>
          <w:tcPr>
            <w:tcW w:w="1260" w:type="dxa"/>
            <w:tcBorders>
              <w:top w:val="single" w:sz="8" w:space="0" w:color="002060"/>
              <w:left w:val="single" w:sz="8" w:space="0" w:color="002060"/>
              <w:bottom w:val="single" w:sz="8" w:space="0" w:color="002060"/>
              <w:right w:val="single" w:sz="8" w:space="0" w:color="002060"/>
            </w:tcBorders>
            <w:vAlign w:val="center"/>
          </w:tcPr>
          <w:p w14:paraId="5AF399A1" w14:textId="77777777" w:rsidR="00B34903" w:rsidRPr="00407BD8" w:rsidRDefault="00B34903" w:rsidP="00401A73">
            <w:pPr>
              <w:spacing w:line="360" w:lineRule="auto"/>
              <w:jc w:val="center"/>
              <w:rPr>
                <w:b/>
                <w:bCs/>
                <w:color w:val="960000"/>
              </w:rPr>
            </w:pPr>
          </w:p>
        </w:tc>
        <w:tc>
          <w:tcPr>
            <w:tcW w:w="3060" w:type="dxa"/>
            <w:tcBorders>
              <w:top w:val="single" w:sz="8" w:space="0" w:color="002060"/>
              <w:left w:val="single" w:sz="8" w:space="0" w:color="002060"/>
              <w:bottom w:val="single" w:sz="8" w:space="0" w:color="002060"/>
              <w:right w:val="single" w:sz="12" w:space="0" w:color="A50000"/>
            </w:tcBorders>
            <w:vAlign w:val="center"/>
          </w:tcPr>
          <w:p w14:paraId="4E599698" w14:textId="77777777" w:rsidR="00B34903" w:rsidRPr="00401A73" w:rsidRDefault="00B34903" w:rsidP="00401A73">
            <w:pPr>
              <w:spacing w:line="360" w:lineRule="auto"/>
              <w:rPr>
                <w:b/>
                <w:bCs/>
                <w:color w:val="0070C0"/>
              </w:rPr>
            </w:pPr>
          </w:p>
        </w:tc>
      </w:tr>
      <w:tr w:rsidR="002B1A1B" w:rsidRPr="00344DA9" w14:paraId="00B3DAA5" w14:textId="77777777" w:rsidTr="002B1A1B">
        <w:tc>
          <w:tcPr>
            <w:tcW w:w="2520" w:type="dxa"/>
            <w:tcBorders>
              <w:top w:val="single" w:sz="8" w:space="0" w:color="002060"/>
              <w:left w:val="single" w:sz="12" w:space="0" w:color="A50000"/>
              <w:bottom w:val="single" w:sz="12" w:space="0" w:color="A50000"/>
              <w:right w:val="nil"/>
            </w:tcBorders>
            <w:vAlign w:val="center"/>
          </w:tcPr>
          <w:p w14:paraId="374A63CF" w14:textId="77777777" w:rsidR="00401A73" w:rsidRDefault="00401A73" w:rsidP="00401A73">
            <w:pPr>
              <w:rPr>
                <w:b/>
                <w:bCs/>
                <w:sz w:val="6"/>
                <w:szCs w:val="6"/>
              </w:rPr>
            </w:pPr>
          </w:p>
          <w:p w14:paraId="49DA2F7F" w14:textId="2807335E" w:rsidR="00B34903" w:rsidRPr="00407BD8" w:rsidRDefault="00B34903" w:rsidP="00401A73">
            <w:pPr>
              <w:rPr>
                <w:b/>
                <w:bCs/>
              </w:rPr>
            </w:pPr>
            <w:r w:rsidRPr="00407BD8">
              <w:rPr>
                <w:b/>
                <w:bCs/>
              </w:rPr>
              <w:t xml:space="preserve">Adult </w:t>
            </w:r>
          </w:p>
          <w:p w14:paraId="525CF3ED" w14:textId="77777777" w:rsidR="00B34903" w:rsidRPr="00407BD8" w:rsidRDefault="00B34903" w:rsidP="00401A73">
            <w:r w:rsidRPr="00407BD8">
              <w:rPr>
                <w:b/>
                <w:bCs/>
              </w:rPr>
              <w:t>Safeguarding Board</w:t>
            </w:r>
            <w:r w:rsidRPr="00407BD8">
              <w:t xml:space="preserve"> </w:t>
            </w:r>
          </w:p>
          <w:p w14:paraId="595EAFB2" w14:textId="77777777" w:rsidR="00B34903" w:rsidRPr="002B1A1B" w:rsidRDefault="00B34903" w:rsidP="00401A73">
            <w:pPr>
              <w:spacing w:line="276" w:lineRule="auto"/>
              <w:rPr>
                <w:b/>
                <w:bCs/>
                <w:sz w:val="6"/>
                <w:szCs w:val="6"/>
              </w:rPr>
            </w:pPr>
          </w:p>
        </w:tc>
        <w:tc>
          <w:tcPr>
            <w:tcW w:w="1260" w:type="dxa"/>
            <w:tcBorders>
              <w:top w:val="single" w:sz="8" w:space="0" w:color="002060"/>
              <w:left w:val="single" w:sz="8" w:space="0" w:color="002060"/>
              <w:bottom w:val="single" w:sz="12" w:space="0" w:color="A50000"/>
              <w:right w:val="single" w:sz="8" w:space="0" w:color="002060"/>
            </w:tcBorders>
            <w:vAlign w:val="center"/>
          </w:tcPr>
          <w:p w14:paraId="2087166F" w14:textId="77777777" w:rsidR="00B34903" w:rsidRPr="00407BD8" w:rsidRDefault="00B34903" w:rsidP="00401A73">
            <w:pPr>
              <w:spacing w:line="360" w:lineRule="auto"/>
              <w:jc w:val="center"/>
              <w:rPr>
                <w:b/>
                <w:bCs/>
                <w:color w:val="960000"/>
              </w:rPr>
            </w:pPr>
          </w:p>
        </w:tc>
        <w:tc>
          <w:tcPr>
            <w:tcW w:w="3060" w:type="dxa"/>
            <w:tcBorders>
              <w:top w:val="single" w:sz="8" w:space="0" w:color="002060"/>
              <w:left w:val="single" w:sz="8" w:space="0" w:color="002060"/>
              <w:bottom w:val="single" w:sz="12" w:space="0" w:color="A50000"/>
              <w:right w:val="single" w:sz="12" w:space="0" w:color="A50000"/>
            </w:tcBorders>
            <w:vAlign w:val="center"/>
          </w:tcPr>
          <w:p w14:paraId="797460D6" w14:textId="77777777" w:rsidR="00B34903" w:rsidRPr="00401A73" w:rsidRDefault="00B34903" w:rsidP="00401A73">
            <w:pPr>
              <w:spacing w:line="360" w:lineRule="auto"/>
              <w:rPr>
                <w:b/>
                <w:bCs/>
                <w:color w:val="0070C0"/>
              </w:rPr>
            </w:pPr>
          </w:p>
        </w:tc>
      </w:tr>
    </w:tbl>
    <w:p w14:paraId="278FF367" w14:textId="77777777" w:rsidR="00266154" w:rsidRPr="00407BD8" w:rsidRDefault="00266154" w:rsidP="00266154">
      <w:pPr>
        <w:spacing w:after="0" w:line="276" w:lineRule="auto"/>
        <w:rPr>
          <w:b/>
          <w:bCs/>
          <w:color w:val="0070C0"/>
          <w:sz w:val="12"/>
          <w:szCs w:val="12"/>
        </w:rPr>
      </w:pPr>
    </w:p>
    <w:p w14:paraId="36FA22B0" w14:textId="77777777" w:rsidR="009D0E64" w:rsidRDefault="009D0E64" w:rsidP="00266154">
      <w:pPr>
        <w:spacing w:after="0" w:line="276" w:lineRule="auto"/>
        <w:rPr>
          <w:b/>
          <w:bCs/>
          <w:color w:val="002060"/>
          <w:sz w:val="28"/>
          <w:szCs w:val="28"/>
        </w:rPr>
      </w:pPr>
    </w:p>
    <w:p w14:paraId="58798D7C" w14:textId="351191AE" w:rsidR="00266154" w:rsidRDefault="00266154" w:rsidP="00266154">
      <w:pPr>
        <w:spacing w:after="0" w:line="276" w:lineRule="auto"/>
        <w:rPr>
          <w:b/>
          <w:bCs/>
          <w:color w:val="002060"/>
          <w:sz w:val="12"/>
          <w:szCs w:val="12"/>
        </w:rPr>
      </w:pPr>
      <w:r w:rsidRPr="0012256F">
        <w:rPr>
          <w:b/>
          <w:bCs/>
          <w:color w:val="002060"/>
          <w:sz w:val="28"/>
          <w:szCs w:val="28"/>
        </w:rPr>
        <w:t>Support and Advice Organisations</w:t>
      </w:r>
    </w:p>
    <w:p w14:paraId="7E0E8E95" w14:textId="77777777" w:rsidR="009D0E64" w:rsidRPr="009D0E64" w:rsidRDefault="009D0E64" w:rsidP="00266154">
      <w:pPr>
        <w:spacing w:after="0" w:line="276" w:lineRule="auto"/>
        <w:rPr>
          <w:b/>
          <w:bCs/>
          <w:color w:val="002060"/>
          <w:sz w:val="12"/>
          <w:szCs w:val="12"/>
        </w:rPr>
      </w:pPr>
    </w:p>
    <w:p w14:paraId="7410F10D" w14:textId="48FC8399" w:rsidR="00EC2AC1" w:rsidRPr="00407BD8" w:rsidRDefault="00EC2AC1" w:rsidP="00266154">
      <w:pPr>
        <w:spacing w:after="0" w:line="276" w:lineRule="auto"/>
        <w:rPr>
          <w:b/>
          <w:bCs/>
          <w:color w:val="002060"/>
          <w:sz w:val="12"/>
          <w:szCs w:val="12"/>
        </w:rPr>
      </w:pPr>
    </w:p>
    <w:tbl>
      <w:tblPr>
        <w:tblStyle w:val="TableGrid1"/>
        <w:tblW w:w="0" w:type="auto"/>
        <w:tblInd w:w="1065" w:type="dxa"/>
        <w:tblBorders>
          <w:top w:val="single" w:sz="12" w:space="0" w:color="A50000"/>
          <w:left w:val="single" w:sz="12" w:space="0" w:color="A50000"/>
          <w:bottom w:val="single" w:sz="12" w:space="0" w:color="A50000"/>
          <w:right w:val="single" w:sz="12" w:space="0" w:color="A50000"/>
        </w:tblBorders>
        <w:tblLayout w:type="fixed"/>
        <w:tblLook w:val="04A0" w:firstRow="1" w:lastRow="0" w:firstColumn="1" w:lastColumn="0" w:noHBand="0" w:noVBand="1"/>
      </w:tblPr>
      <w:tblGrid>
        <w:gridCol w:w="2520"/>
        <w:gridCol w:w="1260"/>
        <w:gridCol w:w="3060"/>
      </w:tblGrid>
      <w:tr w:rsidR="009D0E64" w:rsidRPr="00344DA9" w14:paraId="5A0EE661" w14:textId="77777777" w:rsidTr="002B1A1B">
        <w:tc>
          <w:tcPr>
            <w:tcW w:w="2520" w:type="dxa"/>
            <w:tcBorders>
              <w:bottom w:val="single" w:sz="8" w:space="0" w:color="002060"/>
              <w:right w:val="single" w:sz="8" w:space="0" w:color="002060"/>
            </w:tcBorders>
          </w:tcPr>
          <w:p w14:paraId="15AE9A7C" w14:textId="77777777" w:rsidR="00401A73" w:rsidRDefault="00401A73" w:rsidP="008A660A">
            <w:pPr>
              <w:spacing w:line="276" w:lineRule="auto"/>
              <w:rPr>
                <w:b/>
                <w:bCs/>
                <w:sz w:val="6"/>
                <w:szCs w:val="6"/>
              </w:rPr>
            </w:pPr>
          </w:p>
          <w:p w14:paraId="64243B38" w14:textId="655F578D" w:rsidR="00EC2AC1" w:rsidRPr="00EC2AC1" w:rsidRDefault="00EC2AC1" w:rsidP="008A660A">
            <w:pPr>
              <w:spacing w:line="276" w:lineRule="auto"/>
              <w:rPr>
                <w:b/>
                <w:bCs/>
              </w:rPr>
            </w:pPr>
            <w:r w:rsidRPr="00EC2AC1">
              <w:rPr>
                <w:b/>
                <w:bCs/>
              </w:rPr>
              <w:t xml:space="preserve">Greater Manchester </w:t>
            </w:r>
          </w:p>
          <w:p w14:paraId="608A25A2" w14:textId="77777777" w:rsidR="00EC2AC1" w:rsidRDefault="00EC2AC1" w:rsidP="008A660A">
            <w:pPr>
              <w:spacing w:line="276" w:lineRule="auto"/>
              <w:rPr>
                <w:b/>
                <w:bCs/>
                <w:sz w:val="6"/>
                <w:szCs w:val="6"/>
              </w:rPr>
            </w:pPr>
            <w:r w:rsidRPr="00EC2AC1">
              <w:rPr>
                <w:b/>
                <w:bCs/>
              </w:rPr>
              <w:t>Domestic abuse helpline</w:t>
            </w:r>
          </w:p>
          <w:p w14:paraId="3D893A73" w14:textId="50441FF0" w:rsidR="008A660A" w:rsidRPr="008A660A" w:rsidRDefault="008A660A" w:rsidP="008A660A">
            <w:pPr>
              <w:spacing w:line="276" w:lineRule="auto"/>
              <w:rPr>
                <w:b/>
                <w:bCs/>
                <w:sz w:val="6"/>
                <w:szCs w:val="6"/>
              </w:rPr>
            </w:pPr>
          </w:p>
        </w:tc>
        <w:tc>
          <w:tcPr>
            <w:tcW w:w="1260" w:type="dxa"/>
            <w:tcBorders>
              <w:left w:val="single" w:sz="8" w:space="0" w:color="002060"/>
              <w:bottom w:val="single" w:sz="8" w:space="0" w:color="002060"/>
              <w:right w:val="single" w:sz="8" w:space="0" w:color="002060"/>
            </w:tcBorders>
            <w:vAlign w:val="center"/>
          </w:tcPr>
          <w:p w14:paraId="54942332" w14:textId="5FA4D0E2" w:rsidR="00EC2AC1" w:rsidRPr="00EC2AC1" w:rsidRDefault="00EC2AC1" w:rsidP="008A660A">
            <w:pPr>
              <w:jc w:val="center"/>
              <w:rPr>
                <w:b/>
                <w:bCs/>
                <w:color w:val="960000"/>
              </w:rPr>
            </w:pPr>
            <w:r w:rsidRPr="00EC2AC1">
              <w:rPr>
                <w:b/>
                <w:bCs/>
                <w:color w:val="960000"/>
              </w:rPr>
              <w:t>0161 636 7525</w:t>
            </w:r>
          </w:p>
        </w:tc>
        <w:tc>
          <w:tcPr>
            <w:tcW w:w="3060" w:type="dxa"/>
            <w:tcBorders>
              <w:left w:val="single" w:sz="8" w:space="0" w:color="002060"/>
              <w:bottom w:val="single" w:sz="8" w:space="0" w:color="002060"/>
            </w:tcBorders>
            <w:vAlign w:val="center"/>
          </w:tcPr>
          <w:p w14:paraId="1D4A9166" w14:textId="2D90ABA1" w:rsidR="00EC2AC1" w:rsidRPr="00401A73" w:rsidRDefault="00EC2AC1" w:rsidP="008A660A">
            <w:pPr>
              <w:rPr>
                <w:color w:val="2F5496" w:themeColor="accent1" w:themeShade="BF"/>
              </w:rPr>
            </w:pPr>
            <w:r w:rsidRPr="00401A73">
              <w:rPr>
                <w:color w:val="2F5496" w:themeColor="accent1" w:themeShade="BF"/>
              </w:rPr>
              <w:t>Mon – Fri, 10am – 4 pm excl. bank holidays</w:t>
            </w:r>
          </w:p>
          <w:p w14:paraId="521711B3" w14:textId="0AE62937" w:rsidR="00EC2AC1" w:rsidRPr="00401A73" w:rsidRDefault="00EC2AC1" w:rsidP="008A660A">
            <w:pPr>
              <w:rPr>
                <w:color w:val="2F5496" w:themeColor="accent1" w:themeShade="BF"/>
                <w:sz w:val="12"/>
                <w:szCs w:val="12"/>
              </w:rPr>
            </w:pPr>
          </w:p>
        </w:tc>
      </w:tr>
      <w:tr w:rsidR="009D0E64" w:rsidRPr="00344DA9" w14:paraId="6B2A08CB" w14:textId="77777777" w:rsidTr="002B1A1B">
        <w:trPr>
          <w:trHeight w:val="762"/>
        </w:trPr>
        <w:tc>
          <w:tcPr>
            <w:tcW w:w="2520" w:type="dxa"/>
            <w:tcBorders>
              <w:top w:val="single" w:sz="8" w:space="0" w:color="002060"/>
              <w:bottom w:val="single" w:sz="8" w:space="0" w:color="002060"/>
              <w:right w:val="single" w:sz="8" w:space="0" w:color="002060"/>
            </w:tcBorders>
            <w:vAlign w:val="center"/>
          </w:tcPr>
          <w:p w14:paraId="3D173529" w14:textId="77777777" w:rsidR="00401A73" w:rsidRDefault="00401A73" w:rsidP="008A660A">
            <w:pPr>
              <w:spacing w:line="276" w:lineRule="auto"/>
              <w:rPr>
                <w:b/>
                <w:bCs/>
                <w:sz w:val="6"/>
                <w:szCs w:val="6"/>
              </w:rPr>
            </w:pPr>
          </w:p>
          <w:p w14:paraId="536F3ECC" w14:textId="68EF3D80" w:rsidR="00EC2AC1" w:rsidRPr="00EC2AC1" w:rsidRDefault="00EC2AC1" w:rsidP="008A660A">
            <w:pPr>
              <w:spacing w:line="276" w:lineRule="auto"/>
              <w:rPr>
                <w:b/>
                <w:bCs/>
              </w:rPr>
            </w:pPr>
            <w:r w:rsidRPr="00EC2AC1">
              <w:rPr>
                <w:b/>
                <w:bCs/>
              </w:rPr>
              <w:t>Age UK</w:t>
            </w:r>
          </w:p>
        </w:tc>
        <w:tc>
          <w:tcPr>
            <w:tcW w:w="1260" w:type="dxa"/>
            <w:tcBorders>
              <w:top w:val="single" w:sz="8" w:space="0" w:color="002060"/>
              <w:left w:val="single" w:sz="8" w:space="0" w:color="002060"/>
              <w:bottom w:val="single" w:sz="8" w:space="0" w:color="002060"/>
              <w:right w:val="single" w:sz="8" w:space="0" w:color="002060"/>
            </w:tcBorders>
            <w:vAlign w:val="center"/>
          </w:tcPr>
          <w:p w14:paraId="6DC8FD8F" w14:textId="41C593DD" w:rsidR="00EC2AC1" w:rsidRPr="00401A73" w:rsidRDefault="00EC2AC1" w:rsidP="008A660A">
            <w:pPr>
              <w:jc w:val="center"/>
              <w:rPr>
                <w:b/>
                <w:bCs/>
                <w:color w:val="960000"/>
              </w:rPr>
            </w:pPr>
            <w:r w:rsidRPr="00EC2AC1">
              <w:rPr>
                <w:b/>
                <w:bCs/>
                <w:color w:val="960000"/>
              </w:rPr>
              <w:t>0800 055 6112</w:t>
            </w:r>
          </w:p>
        </w:tc>
        <w:tc>
          <w:tcPr>
            <w:tcW w:w="3060" w:type="dxa"/>
            <w:tcBorders>
              <w:top w:val="single" w:sz="8" w:space="0" w:color="002060"/>
              <w:left w:val="single" w:sz="8" w:space="0" w:color="002060"/>
              <w:bottom w:val="single" w:sz="8" w:space="0" w:color="002060"/>
            </w:tcBorders>
            <w:vAlign w:val="center"/>
          </w:tcPr>
          <w:p w14:paraId="52B454E7" w14:textId="51C7FF4B" w:rsidR="00EC2AC1" w:rsidRPr="00401A73" w:rsidRDefault="00120C83" w:rsidP="008A660A">
            <w:pPr>
              <w:rPr>
                <w:color w:val="2F5496" w:themeColor="accent1" w:themeShade="BF"/>
              </w:rPr>
            </w:pPr>
            <w:hyperlink r:id="rId11" w:history="1">
              <w:r w:rsidR="00EC2AC1" w:rsidRPr="00401A73">
                <w:rPr>
                  <w:rStyle w:val="Hyperlink"/>
                  <w:color w:val="2F5496" w:themeColor="accent1" w:themeShade="BF"/>
                </w:rPr>
                <w:t>www.ageuk.org.uk/</w:t>
              </w:r>
            </w:hyperlink>
          </w:p>
        </w:tc>
      </w:tr>
      <w:tr w:rsidR="002B1A1B" w:rsidRPr="00344DA9" w14:paraId="4B5ED911" w14:textId="77777777" w:rsidTr="002B1A1B">
        <w:trPr>
          <w:trHeight w:val="340"/>
        </w:trPr>
        <w:tc>
          <w:tcPr>
            <w:tcW w:w="2520" w:type="dxa"/>
            <w:tcBorders>
              <w:top w:val="single" w:sz="8" w:space="0" w:color="002060"/>
              <w:bottom w:val="single" w:sz="8" w:space="0" w:color="002060"/>
              <w:right w:val="single" w:sz="8" w:space="0" w:color="002060"/>
            </w:tcBorders>
          </w:tcPr>
          <w:p w14:paraId="1D28BABF" w14:textId="77777777" w:rsidR="008A660A" w:rsidRDefault="008A660A" w:rsidP="008A660A">
            <w:pPr>
              <w:spacing w:line="276" w:lineRule="auto"/>
              <w:rPr>
                <w:b/>
                <w:bCs/>
                <w:sz w:val="6"/>
                <w:szCs w:val="6"/>
              </w:rPr>
            </w:pPr>
          </w:p>
          <w:p w14:paraId="233E8B4B" w14:textId="0D8AB404" w:rsidR="00401A73" w:rsidRDefault="00EC2AC1" w:rsidP="008A660A">
            <w:pPr>
              <w:spacing w:line="276" w:lineRule="auto"/>
              <w:rPr>
                <w:b/>
                <w:bCs/>
              </w:rPr>
            </w:pPr>
            <w:r w:rsidRPr="00EC2AC1">
              <w:rPr>
                <w:b/>
                <w:bCs/>
              </w:rPr>
              <w:t xml:space="preserve">Independent Age – </w:t>
            </w:r>
          </w:p>
          <w:p w14:paraId="26DDE52F" w14:textId="77777777" w:rsidR="00EC2AC1" w:rsidRDefault="00EC2AC1" w:rsidP="008A660A">
            <w:pPr>
              <w:spacing w:line="276" w:lineRule="auto"/>
              <w:rPr>
                <w:i/>
                <w:iCs/>
                <w:sz w:val="6"/>
                <w:szCs w:val="6"/>
              </w:rPr>
            </w:pPr>
            <w:r w:rsidRPr="00401A73">
              <w:rPr>
                <w:i/>
                <w:iCs/>
                <w:sz w:val="18"/>
                <w:szCs w:val="18"/>
              </w:rPr>
              <w:t>for older people, including advice about care, money and health</w:t>
            </w:r>
          </w:p>
          <w:p w14:paraId="117339AC" w14:textId="78BA871A" w:rsidR="008A660A" w:rsidRPr="008A660A" w:rsidRDefault="008A660A" w:rsidP="008A660A">
            <w:pPr>
              <w:spacing w:line="276" w:lineRule="auto"/>
              <w:rPr>
                <w:i/>
                <w:iCs/>
                <w:sz w:val="6"/>
                <w:szCs w:val="6"/>
              </w:rPr>
            </w:pPr>
          </w:p>
        </w:tc>
        <w:tc>
          <w:tcPr>
            <w:tcW w:w="1260" w:type="dxa"/>
            <w:tcBorders>
              <w:top w:val="single" w:sz="8" w:space="0" w:color="002060"/>
              <w:left w:val="single" w:sz="8" w:space="0" w:color="002060"/>
              <w:bottom w:val="single" w:sz="8" w:space="0" w:color="002060"/>
              <w:right w:val="single" w:sz="8" w:space="0" w:color="002060"/>
            </w:tcBorders>
            <w:vAlign w:val="center"/>
          </w:tcPr>
          <w:p w14:paraId="4DF13247" w14:textId="616E5FAE" w:rsidR="00EC2AC1" w:rsidRPr="00EC2AC1" w:rsidRDefault="00EC2AC1" w:rsidP="008A660A">
            <w:pPr>
              <w:jc w:val="center"/>
              <w:rPr>
                <w:rFonts w:ascii="Arial" w:hAnsi="Arial" w:cs="Arial"/>
                <w:color w:val="212B32"/>
                <w:shd w:val="clear" w:color="auto" w:fill="F0F4F5"/>
              </w:rPr>
            </w:pPr>
            <w:r w:rsidRPr="00EC2AC1">
              <w:rPr>
                <w:b/>
                <w:bCs/>
                <w:color w:val="960000"/>
              </w:rPr>
              <w:t>0800 319 6789</w:t>
            </w:r>
          </w:p>
          <w:p w14:paraId="0C78484A" w14:textId="77777777" w:rsidR="00EC2AC1" w:rsidRPr="00EC2AC1" w:rsidRDefault="00EC2AC1" w:rsidP="008A660A">
            <w:pPr>
              <w:jc w:val="center"/>
              <w:rPr>
                <w:b/>
                <w:bCs/>
                <w:color w:val="960000"/>
              </w:rPr>
            </w:pPr>
          </w:p>
        </w:tc>
        <w:tc>
          <w:tcPr>
            <w:tcW w:w="3060" w:type="dxa"/>
            <w:tcBorders>
              <w:top w:val="single" w:sz="8" w:space="0" w:color="002060"/>
              <w:left w:val="single" w:sz="8" w:space="0" w:color="002060"/>
              <w:bottom w:val="single" w:sz="8" w:space="0" w:color="002060"/>
            </w:tcBorders>
            <w:vAlign w:val="center"/>
          </w:tcPr>
          <w:p w14:paraId="39229F2A" w14:textId="628100BE" w:rsidR="00EC2AC1" w:rsidRPr="00401A73" w:rsidRDefault="00EC2AC1" w:rsidP="008A660A">
            <w:pPr>
              <w:rPr>
                <w:color w:val="2F5496" w:themeColor="accent1" w:themeShade="BF"/>
              </w:rPr>
            </w:pPr>
            <w:r w:rsidRPr="00401A73">
              <w:rPr>
                <w:color w:val="2F5496" w:themeColor="accent1" w:themeShade="BF"/>
              </w:rPr>
              <w:t>Email: advice@independentage.org</w:t>
            </w:r>
          </w:p>
          <w:p w14:paraId="7D79F953" w14:textId="77777777" w:rsidR="00EC2AC1" w:rsidRPr="00401A73" w:rsidRDefault="00EC2AC1" w:rsidP="008A660A">
            <w:pPr>
              <w:rPr>
                <w:color w:val="2F5496" w:themeColor="accent1" w:themeShade="BF"/>
              </w:rPr>
            </w:pPr>
          </w:p>
        </w:tc>
      </w:tr>
      <w:tr w:rsidR="002B1A1B" w:rsidRPr="00344DA9" w14:paraId="3DD387C8" w14:textId="77777777" w:rsidTr="002B1A1B">
        <w:trPr>
          <w:cantSplit/>
          <w:trHeight w:val="1134"/>
        </w:trPr>
        <w:tc>
          <w:tcPr>
            <w:tcW w:w="2520" w:type="dxa"/>
            <w:tcBorders>
              <w:top w:val="single" w:sz="8" w:space="0" w:color="002060"/>
              <w:bottom w:val="single" w:sz="8" w:space="0" w:color="002060"/>
              <w:right w:val="single" w:sz="8" w:space="0" w:color="002060"/>
            </w:tcBorders>
            <w:vAlign w:val="center"/>
          </w:tcPr>
          <w:p w14:paraId="5A7595FF" w14:textId="77777777" w:rsidR="008A660A" w:rsidRDefault="008A660A" w:rsidP="008A660A">
            <w:pPr>
              <w:spacing w:line="276" w:lineRule="auto"/>
              <w:rPr>
                <w:b/>
                <w:bCs/>
                <w:sz w:val="6"/>
                <w:szCs w:val="6"/>
              </w:rPr>
            </w:pPr>
          </w:p>
          <w:p w14:paraId="119AD705" w14:textId="466CE40D" w:rsidR="00407BD8" w:rsidRPr="00407BD8" w:rsidRDefault="00407BD8" w:rsidP="008A660A">
            <w:pPr>
              <w:spacing w:line="276" w:lineRule="auto"/>
              <w:rPr>
                <w:b/>
                <w:bCs/>
              </w:rPr>
            </w:pPr>
            <w:r w:rsidRPr="00407BD8">
              <w:rPr>
                <w:b/>
                <w:bCs/>
              </w:rPr>
              <w:t xml:space="preserve">Carers Direct – </w:t>
            </w:r>
            <w:r w:rsidRPr="00407BD8">
              <w:rPr>
                <w:b/>
                <w:bCs/>
                <w:i/>
                <w:iCs/>
              </w:rPr>
              <w:t>for carers</w:t>
            </w:r>
          </w:p>
        </w:tc>
        <w:tc>
          <w:tcPr>
            <w:tcW w:w="1260" w:type="dxa"/>
            <w:tcBorders>
              <w:top w:val="single" w:sz="8" w:space="0" w:color="002060"/>
              <w:left w:val="single" w:sz="8" w:space="0" w:color="002060"/>
              <w:bottom w:val="single" w:sz="8" w:space="0" w:color="002060"/>
              <w:right w:val="single" w:sz="8" w:space="0" w:color="002060"/>
            </w:tcBorders>
            <w:vAlign w:val="center"/>
          </w:tcPr>
          <w:p w14:paraId="7C3782AD" w14:textId="5211329B" w:rsidR="00407BD8" w:rsidRPr="00407BD8" w:rsidRDefault="00407BD8" w:rsidP="008A660A">
            <w:pPr>
              <w:jc w:val="center"/>
              <w:rPr>
                <w:b/>
                <w:bCs/>
                <w:color w:val="960000"/>
              </w:rPr>
            </w:pPr>
            <w:r w:rsidRPr="00407BD8">
              <w:rPr>
                <w:b/>
                <w:bCs/>
                <w:color w:val="960000"/>
              </w:rPr>
              <w:t>0300 123 1053</w:t>
            </w:r>
          </w:p>
        </w:tc>
        <w:tc>
          <w:tcPr>
            <w:tcW w:w="3060" w:type="dxa"/>
            <w:tcBorders>
              <w:top w:val="single" w:sz="8" w:space="0" w:color="002060"/>
              <w:left w:val="single" w:sz="8" w:space="0" w:color="002060"/>
              <w:bottom w:val="single" w:sz="8" w:space="0" w:color="002060"/>
            </w:tcBorders>
            <w:vAlign w:val="center"/>
          </w:tcPr>
          <w:p w14:paraId="789D18F6" w14:textId="612E8E2D" w:rsidR="00407BD8" w:rsidRPr="00401A73" w:rsidRDefault="00407BD8" w:rsidP="008A660A">
            <w:pPr>
              <w:rPr>
                <w:color w:val="2F5496" w:themeColor="accent1" w:themeShade="BF"/>
              </w:rPr>
            </w:pPr>
            <w:r w:rsidRPr="00401A73">
              <w:rPr>
                <w:color w:val="2F5496" w:themeColor="accent1" w:themeShade="BF"/>
              </w:rPr>
              <w:t>Helpline and webchat open Monday to Friday, 9am to 8pm and weekends, 11am to 4pm</w:t>
            </w:r>
          </w:p>
        </w:tc>
      </w:tr>
      <w:tr w:rsidR="002B1A1B" w:rsidRPr="00344DA9" w14:paraId="7785A56C" w14:textId="77777777" w:rsidTr="002B1A1B">
        <w:tc>
          <w:tcPr>
            <w:tcW w:w="2520" w:type="dxa"/>
            <w:tcBorders>
              <w:top w:val="single" w:sz="8" w:space="0" w:color="002060"/>
              <w:bottom w:val="single" w:sz="8" w:space="0" w:color="002060"/>
              <w:right w:val="single" w:sz="8" w:space="0" w:color="002060"/>
            </w:tcBorders>
            <w:vAlign w:val="center"/>
          </w:tcPr>
          <w:p w14:paraId="61467FC8" w14:textId="77777777" w:rsidR="008A660A" w:rsidRDefault="008A660A" w:rsidP="008A660A">
            <w:pPr>
              <w:spacing w:line="276" w:lineRule="auto"/>
              <w:rPr>
                <w:b/>
                <w:bCs/>
                <w:sz w:val="6"/>
                <w:szCs w:val="6"/>
              </w:rPr>
            </w:pPr>
          </w:p>
          <w:p w14:paraId="2F3D9BA5" w14:textId="5328DA2B" w:rsidR="00407BD8" w:rsidRPr="00407BD8" w:rsidRDefault="00407BD8" w:rsidP="008A660A">
            <w:pPr>
              <w:spacing w:line="276" w:lineRule="auto"/>
              <w:rPr>
                <w:b/>
                <w:bCs/>
              </w:rPr>
            </w:pPr>
            <w:r w:rsidRPr="00407BD8">
              <w:rPr>
                <w:b/>
                <w:bCs/>
              </w:rPr>
              <w:t>Action on Elder Abuse</w:t>
            </w:r>
          </w:p>
          <w:p w14:paraId="44B5029A" w14:textId="77777777" w:rsidR="00407BD8" w:rsidRDefault="00407BD8" w:rsidP="008A660A">
            <w:pPr>
              <w:spacing w:line="276" w:lineRule="auto"/>
              <w:rPr>
                <w:i/>
                <w:iCs/>
                <w:sz w:val="6"/>
                <w:szCs w:val="6"/>
              </w:rPr>
            </w:pPr>
            <w:r w:rsidRPr="00401A73">
              <w:rPr>
                <w:i/>
                <w:iCs/>
                <w:sz w:val="18"/>
                <w:szCs w:val="18"/>
              </w:rPr>
              <w:t>(Hourglass)</w:t>
            </w:r>
          </w:p>
          <w:p w14:paraId="26366CF2" w14:textId="2BD5D0B9" w:rsidR="008A660A" w:rsidRPr="008A660A" w:rsidRDefault="008A660A" w:rsidP="008A660A">
            <w:pPr>
              <w:spacing w:line="276" w:lineRule="auto"/>
              <w:rPr>
                <w:i/>
                <w:iCs/>
                <w:sz w:val="6"/>
                <w:szCs w:val="6"/>
              </w:rPr>
            </w:pPr>
          </w:p>
        </w:tc>
        <w:tc>
          <w:tcPr>
            <w:tcW w:w="1260" w:type="dxa"/>
            <w:tcBorders>
              <w:top w:val="single" w:sz="8" w:space="0" w:color="002060"/>
              <w:left w:val="single" w:sz="8" w:space="0" w:color="002060"/>
              <w:bottom w:val="single" w:sz="8" w:space="0" w:color="002060"/>
              <w:right w:val="single" w:sz="8" w:space="0" w:color="002060"/>
            </w:tcBorders>
            <w:vAlign w:val="center"/>
          </w:tcPr>
          <w:p w14:paraId="59267BC7" w14:textId="317272DF" w:rsidR="00407BD8" w:rsidRDefault="00407BD8" w:rsidP="008A660A">
            <w:pPr>
              <w:jc w:val="center"/>
              <w:rPr>
                <w:b/>
                <w:bCs/>
                <w:color w:val="960000"/>
              </w:rPr>
            </w:pPr>
            <w:r w:rsidRPr="00407BD8">
              <w:rPr>
                <w:b/>
                <w:bCs/>
                <w:color w:val="960000"/>
              </w:rPr>
              <w:t>0808 808 8141</w:t>
            </w:r>
          </w:p>
          <w:p w14:paraId="10FE398A" w14:textId="77777777" w:rsidR="00407BD8" w:rsidRPr="00407BD8" w:rsidRDefault="00407BD8" w:rsidP="008A660A">
            <w:pPr>
              <w:jc w:val="center"/>
              <w:rPr>
                <w:b/>
                <w:bCs/>
                <w:color w:val="960000"/>
              </w:rPr>
            </w:pPr>
          </w:p>
        </w:tc>
        <w:tc>
          <w:tcPr>
            <w:tcW w:w="3060" w:type="dxa"/>
            <w:tcBorders>
              <w:top w:val="single" w:sz="8" w:space="0" w:color="002060"/>
              <w:left w:val="single" w:sz="8" w:space="0" w:color="002060"/>
              <w:bottom w:val="single" w:sz="8" w:space="0" w:color="002060"/>
            </w:tcBorders>
            <w:vAlign w:val="center"/>
          </w:tcPr>
          <w:p w14:paraId="03F20A66" w14:textId="7B64298E" w:rsidR="00407BD8" w:rsidRPr="00401A73" w:rsidRDefault="00120C83" w:rsidP="008A660A">
            <w:pPr>
              <w:rPr>
                <w:b/>
                <w:bCs/>
                <w:color w:val="2F5496" w:themeColor="accent1" w:themeShade="BF"/>
              </w:rPr>
            </w:pPr>
            <w:hyperlink r:id="rId12" w:history="1">
              <w:r w:rsidR="00401A73" w:rsidRPr="00401A73">
                <w:rPr>
                  <w:color w:val="2F5496" w:themeColor="accent1" w:themeShade="BF"/>
                  <w:u w:val="single"/>
                </w:rPr>
                <w:t>https://wearehourglass.org/</w:t>
              </w:r>
            </w:hyperlink>
          </w:p>
        </w:tc>
      </w:tr>
      <w:tr w:rsidR="008A660A" w:rsidRPr="00344DA9" w14:paraId="007214F6" w14:textId="77777777" w:rsidTr="002B1A1B">
        <w:tc>
          <w:tcPr>
            <w:tcW w:w="2520" w:type="dxa"/>
            <w:tcBorders>
              <w:top w:val="single" w:sz="8" w:space="0" w:color="002060"/>
              <w:right w:val="single" w:sz="8" w:space="0" w:color="002060"/>
            </w:tcBorders>
            <w:vAlign w:val="center"/>
          </w:tcPr>
          <w:p w14:paraId="34B06D61" w14:textId="77777777" w:rsidR="008A660A" w:rsidRDefault="008A660A" w:rsidP="008A660A">
            <w:pPr>
              <w:spacing w:line="276" w:lineRule="auto"/>
              <w:rPr>
                <w:b/>
                <w:bCs/>
                <w:sz w:val="6"/>
                <w:szCs w:val="6"/>
              </w:rPr>
            </w:pPr>
          </w:p>
          <w:p w14:paraId="7C175968" w14:textId="2D47C07E" w:rsidR="00407BD8" w:rsidRPr="00407BD8" w:rsidRDefault="00407BD8" w:rsidP="008A660A">
            <w:pPr>
              <w:spacing w:line="276" w:lineRule="auto"/>
              <w:rPr>
                <w:b/>
                <w:bCs/>
              </w:rPr>
            </w:pPr>
            <w:r w:rsidRPr="00407BD8">
              <w:rPr>
                <w:b/>
                <w:bCs/>
              </w:rPr>
              <w:t>POhWER</w:t>
            </w:r>
          </w:p>
          <w:p w14:paraId="26CDF6E6" w14:textId="77777777" w:rsidR="00407BD8" w:rsidRPr="00407BD8" w:rsidRDefault="00407BD8" w:rsidP="008A660A">
            <w:pPr>
              <w:spacing w:line="276" w:lineRule="auto"/>
              <w:rPr>
                <w:i/>
                <w:iCs/>
                <w:sz w:val="18"/>
                <w:szCs w:val="18"/>
              </w:rPr>
            </w:pPr>
            <w:r w:rsidRPr="00407BD8">
              <w:rPr>
                <w:i/>
                <w:iCs/>
                <w:sz w:val="18"/>
                <w:szCs w:val="18"/>
              </w:rPr>
              <w:t>For adults who lack capacity, advice can be obtained from IMCAs</w:t>
            </w:r>
          </w:p>
          <w:p w14:paraId="34657B41" w14:textId="77777777" w:rsidR="00407BD8" w:rsidRDefault="00407BD8" w:rsidP="008A660A">
            <w:pPr>
              <w:spacing w:line="276" w:lineRule="auto"/>
              <w:rPr>
                <w:i/>
                <w:iCs/>
                <w:sz w:val="6"/>
                <w:szCs w:val="6"/>
              </w:rPr>
            </w:pPr>
            <w:r w:rsidRPr="00407BD8">
              <w:rPr>
                <w:i/>
                <w:iCs/>
                <w:sz w:val="18"/>
                <w:szCs w:val="18"/>
              </w:rPr>
              <w:t>(Independent Mental Capacity Advocates)</w:t>
            </w:r>
          </w:p>
          <w:p w14:paraId="43827AA1" w14:textId="340B666F" w:rsidR="008A660A" w:rsidRPr="008A660A" w:rsidRDefault="008A660A" w:rsidP="008A660A">
            <w:pPr>
              <w:spacing w:line="276" w:lineRule="auto"/>
              <w:rPr>
                <w:b/>
                <w:bCs/>
                <w:sz w:val="6"/>
                <w:szCs w:val="6"/>
              </w:rPr>
            </w:pPr>
          </w:p>
        </w:tc>
        <w:tc>
          <w:tcPr>
            <w:tcW w:w="1260" w:type="dxa"/>
            <w:tcBorders>
              <w:top w:val="single" w:sz="8" w:space="0" w:color="002060"/>
              <w:left w:val="single" w:sz="8" w:space="0" w:color="002060"/>
              <w:right w:val="single" w:sz="8" w:space="0" w:color="002060"/>
            </w:tcBorders>
            <w:vAlign w:val="center"/>
          </w:tcPr>
          <w:p w14:paraId="7FA75CBC" w14:textId="33BA2633" w:rsidR="00407BD8" w:rsidRPr="00407BD8" w:rsidRDefault="00407BD8" w:rsidP="008A660A">
            <w:pPr>
              <w:jc w:val="center"/>
              <w:rPr>
                <w:b/>
                <w:bCs/>
                <w:color w:val="960000"/>
              </w:rPr>
            </w:pPr>
            <w:r w:rsidRPr="00407BD8">
              <w:rPr>
                <w:b/>
                <w:bCs/>
                <w:color w:val="960000"/>
              </w:rPr>
              <w:t>0300 456 2370</w:t>
            </w:r>
          </w:p>
        </w:tc>
        <w:tc>
          <w:tcPr>
            <w:tcW w:w="3060" w:type="dxa"/>
            <w:tcBorders>
              <w:top w:val="single" w:sz="8" w:space="0" w:color="002060"/>
              <w:left w:val="single" w:sz="8" w:space="0" w:color="002060"/>
            </w:tcBorders>
            <w:vAlign w:val="center"/>
          </w:tcPr>
          <w:p w14:paraId="529D87DD" w14:textId="3465A341" w:rsidR="00407BD8" w:rsidRPr="00401A73" w:rsidRDefault="00120C83" w:rsidP="008A660A">
            <w:pPr>
              <w:rPr>
                <w:color w:val="2F5496" w:themeColor="accent1" w:themeShade="BF"/>
              </w:rPr>
            </w:pPr>
            <w:hyperlink r:id="rId13" w:history="1">
              <w:r w:rsidR="00407BD8" w:rsidRPr="00401A73">
                <w:rPr>
                  <w:color w:val="2F5496" w:themeColor="accent1" w:themeShade="BF"/>
                  <w:u w:val="single"/>
                </w:rPr>
                <w:t>https://www.pohwer.net/independent-mental-capacity-advocacy-imca</w:t>
              </w:r>
            </w:hyperlink>
          </w:p>
        </w:tc>
      </w:tr>
    </w:tbl>
    <w:p w14:paraId="1A51526F" w14:textId="3CD43B99" w:rsidR="00EC2AC1" w:rsidRDefault="00EC2AC1" w:rsidP="00266154">
      <w:pPr>
        <w:spacing w:after="0" w:line="276" w:lineRule="auto"/>
        <w:rPr>
          <w:b/>
          <w:bCs/>
          <w:color w:val="002060"/>
          <w:sz w:val="28"/>
          <w:szCs w:val="28"/>
        </w:rPr>
      </w:pPr>
    </w:p>
    <w:p w14:paraId="56919657" w14:textId="77777777" w:rsidR="002B1A1B" w:rsidRDefault="002B1A1B">
      <w:pPr>
        <w:rPr>
          <w:b/>
          <w:bCs/>
          <w:color w:val="002060"/>
          <w:sz w:val="32"/>
          <w:szCs w:val="32"/>
        </w:rPr>
      </w:pPr>
      <w:r>
        <w:rPr>
          <w:b/>
          <w:bCs/>
          <w:color w:val="002060"/>
          <w:sz w:val="32"/>
          <w:szCs w:val="32"/>
        </w:rPr>
        <w:br w:type="page"/>
      </w:r>
    </w:p>
    <w:p w14:paraId="6C1F697B" w14:textId="2A416591" w:rsidR="008A660A" w:rsidRDefault="008A660A" w:rsidP="008A660A">
      <w:pPr>
        <w:spacing w:after="0" w:line="360" w:lineRule="auto"/>
        <w:jc w:val="both"/>
        <w:rPr>
          <w:b/>
          <w:bCs/>
          <w:color w:val="002060"/>
          <w:sz w:val="32"/>
          <w:szCs w:val="32"/>
        </w:rPr>
      </w:pPr>
      <w:r w:rsidRPr="00B56368">
        <w:rPr>
          <w:b/>
          <w:bCs/>
          <w:color w:val="002060"/>
          <w:sz w:val="32"/>
          <w:szCs w:val="32"/>
        </w:rPr>
        <w:lastRenderedPageBreak/>
        <w:t>District, Circuit and Church Contacts</w:t>
      </w:r>
    </w:p>
    <w:p w14:paraId="29E23CFA" w14:textId="77777777" w:rsidR="002B1A1B" w:rsidRPr="00F21E12" w:rsidRDefault="002B1A1B" w:rsidP="008A660A">
      <w:pPr>
        <w:spacing w:after="0" w:line="360" w:lineRule="auto"/>
        <w:jc w:val="both"/>
        <w:rPr>
          <w:b/>
          <w:bCs/>
          <w:color w:val="002060"/>
          <w:sz w:val="12"/>
          <w:szCs w:val="12"/>
        </w:rPr>
      </w:pPr>
    </w:p>
    <w:tbl>
      <w:tblPr>
        <w:tblStyle w:val="TableGrid1"/>
        <w:tblW w:w="0" w:type="auto"/>
        <w:tblInd w:w="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520"/>
        <w:gridCol w:w="2340"/>
      </w:tblGrid>
      <w:tr w:rsidR="008A660A" w:rsidRPr="00344DA9" w14:paraId="3D27EC51" w14:textId="77777777" w:rsidTr="00A95EC1">
        <w:tc>
          <w:tcPr>
            <w:tcW w:w="1980" w:type="dxa"/>
            <w:tcBorders>
              <w:top w:val="single" w:sz="12" w:space="0" w:color="A50000"/>
              <w:left w:val="single" w:sz="12" w:space="0" w:color="A50000"/>
              <w:bottom w:val="single" w:sz="8" w:space="0" w:color="002060"/>
              <w:right w:val="single" w:sz="8" w:space="0" w:color="002060"/>
            </w:tcBorders>
          </w:tcPr>
          <w:p w14:paraId="0C1E9490" w14:textId="77777777" w:rsidR="008A660A" w:rsidRDefault="008A660A" w:rsidP="00A95EC1">
            <w:pPr>
              <w:spacing w:line="276" w:lineRule="auto"/>
              <w:rPr>
                <w:b/>
                <w:bCs/>
                <w:sz w:val="8"/>
                <w:szCs w:val="8"/>
              </w:rPr>
            </w:pPr>
          </w:p>
          <w:p w14:paraId="0C361BFA" w14:textId="77777777" w:rsidR="008A660A" w:rsidRPr="00DD715E" w:rsidRDefault="008A660A" w:rsidP="00A95EC1">
            <w:pPr>
              <w:spacing w:line="276" w:lineRule="auto"/>
              <w:rPr>
                <w:b/>
                <w:bCs/>
              </w:rPr>
            </w:pPr>
            <w:r w:rsidRPr="00DD715E">
              <w:rPr>
                <w:b/>
                <w:bCs/>
              </w:rPr>
              <w:t>District Safeguarding Officer</w:t>
            </w:r>
          </w:p>
          <w:p w14:paraId="12DBFA20" w14:textId="77777777" w:rsidR="008A660A" w:rsidRPr="00DD715E" w:rsidRDefault="008A660A" w:rsidP="00A95EC1">
            <w:pPr>
              <w:spacing w:line="276" w:lineRule="auto"/>
              <w:rPr>
                <w:b/>
                <w:bCs/>
                <w:sz w:val="8"/>
                <w:szCs w:val="8"/>
              </w:rPr>
            </w:pPr>
          </w:p>
        </w:tc>
        <w:tc>
          <w:tcPr>
            <w:tcW w:w="2520" w:type="dxa"/>
            <w:tcBorders>
              <w:top w:val="single" w:sz="12" w:space="0" w:color="A50000"/>
              <w:left w:val="single" w:sz="8" w:space="0" w:color="002060"/>
              <w:bottom w:val="single" w:sz="8" w:space="0" w:color="002060"/>
              <w:right w:val="single" w:sz="8" w:space="0" w:color="002060"/>
            </w:tcBorders>
            <w:vAlign w:val="center"/>
          </w:tcPr>
          <w:p w14:paraId="1C1748DC" w14:textId="77777777" w:rsidR="008A660A" w:rsidRPr="00DD715E" w:rsidRDefault="008A660A" w:rsidP="00A95EC1">
            <w:pPr>
              <w:spacing w:line="360" w:lineRule="auto"/>
              <w:jc w:val="center"/>
              <w:rPr>
                <w:b/>
                <w:bCs/>
                <w:color w:val="0070C0"/>
              </w:rPr>
            </w:pPr>
            <w:r w:rsidRPr="00BC5CB9">
              <w:rPr>
                <w:b/>
                <w:bCs/>
                <w:color w:val="002060"/>
              </w:rPr>
              <w:t>Helen Bolton</w:t>
            </w:r>
          </w:p>
        </w:tc>
        <w:tc>
          <w:tcPr>
            <w:tcW w:w="2340" w:type="dxa"/>
            <w:tcBorders>
              <w:top w:val="single" w:sz="12" w:space="0" w:color="A50000"/>
              <w:left w:val="single" w:sz="8" w:space="0" w:color="002060"/>
              <w:bottom w:val="single" w:sz="8" w:space="0" w:color="002060"/>
              <w:right w:val="single" w:sz="12" w:space="0" w:color="A50000"/>
            </w:tcBorders>
            <w:vAlign w:val="center"/>
          </w:tcPr>
          <w:p w14:paraId="4452F258" w14:textId="77777777" w:rsidR="008A660A" w:rsidRPr="00DD715E" w:rsidRDefault="008A660A" w:rsidP="00A95EC1">
            <w:pPr>
              <w:spacing w:line="360" w:lineRule="auto"/>
              <w:jc w:val="center"/>
              <w:rPr>
                <w:b/>
                <w:bCs/>
                <w:color w:val="960000"/>
              </w:rPr>
            </w:pPr>
            <w:r w:rsidRPr="00DD715E">
              <w:rPr>
                <w:b/>
                <w:bCs/>
                <w:color w:val="960000"/>
              </w:rPr>
              <w:t>07498 800427</w:t>
            </w:r>
          </w:p>
        </w:tc>
      </w:tr>
      <w:tr w:rsidR="008A660A" w:rsidRPr="00344DA9" w14:paraId="2541F804" w14:textId="77777777" w:rsidTr="00A95EC1">
        <w:tc>
          <w:tcPr>
            <w:tcW w:w="1980" w:type="dxa"/>
            <w:tcBorders>
              <w:top w:val="single" w:sz="8" w:space="0" w:color="002060"/>
              <w:left w:val="single" w:sz="12" w:space="0" w:color="A50000"/>
              <w:bottom w:val="single" w:sz="8" w:space="0" w:color="002060"/>
              <w:right w:val="single" w:sz="8" w:space="0" w:color="002060"/>
            </w:tcBorders>
          </w:tcPr>
          <w:p w14:paraId="3FA1AACE" w14:textId="77777777" w:rsidR="008A660A" w:rsidRDefault="008A660A" w:rsidP="00A95EC1">
            <w:pPr>
              <w:spacing w:line="360" w:lineRule="auto"/>
              <w:rPr>
                <w:b/>
                <w:bCs/>
                <w:sz w:val="8"/>
                <w:szCs w:val="8"/>
              </w:rPr>
            </w:pPr>
          </w:p>
          <w:p w14:paraId="38227056" w14:textId="77777777" w:rsidR="008A660A" w:rsidRDefault="008A660A" w:rsidP="00BC5CB9">
            <w:pPr>
              <w:spacing w:line="276" w:lineRule="auto"/>
              <w:rPr>
                <w:b/>
                <w:bCs/>
                <w:sz w:val="8"/>
                <w:szCs w:val="8"/>
              </w:rPr>
            </w:pPr>
            <w:r w:rsidRPr="00DD715E">
              <w:rPr>
                <w:b/>
                <w:bCs/>
              </w:rPr>
              <w:t>Circuit Safeguarding Officer</w:t>
            </w:r>
          </w:p>
          <w:p w14:paraId="1C3C625E" w14:textId="77777777" w:rsidR="008A660A" w:rsidRPr="00DD715E" w:rsidRDefault="008A660A" w:rsidP="00A95EC1">
            <w:pPr>
              <w:spacing w:line="360" w:lineRule="auto"/>
              <w:rPr>
                <w:b/>
                <w:bCs/>
                <w:sz w:val="8"/>
                <w:szCs w:val="8"/>
              </w:rPr>
            </w:pPr>
          </w:p>
        </w:tc>
        <w:tc>
          <w:tcPr>
            <w:tcW w:w="2520" w:type="dxa"/>
            <w:tcBorders>
              <w:top w:val="single" w:sz="8" w:space="0" w:color="002060"/>
              <w:left w:val="single" w:sz="8" w:space="0" w:color="002060"/>
              <w:bottom w:val="single" w:sz="8" w:space="0" w:color="002060"/>
              <w:right w:val="single" w:sz="8" w:space="0" w:color="002060"/>
            </w:tcBorders>
            <w:vAlign w:val="center"/>
          </w:tcPr>
          <w:p w14:paraId="539682CB" w14:textId="77777777" w:rsidR="008A660A" w:rsidRPr="00DD715E" w:rsidRDefault="008A660A" w:rsidP="00A95EC1">
            <w:pPr>
              <w:spacing w:line="360" w:lineRule="auto"/>
              <w:jc w:val="center"/>
              <w:rPr>
                <w:b/>
                <w:bCs/>
                <w:color w:val="0070C0"/>
              </w:rPr>
            </w:pPr>
          </w:p>
        </w:tc>
        <w:tc>
          <w:tcPr>
            <w:tcW w:w="2340" w:type="dxa"/>
            <w:tcBorders>
              <w:top w:val="single" w:sz="8" w:space="0" w:color="002060"/>
              <w:left w:val="single" w:sz="8" w:space="0" w:color="002060"/>
              <w:bottom w:val="single" w:sz="8" w:space="0" w:color="002060"/>
              <w:right w:val="single" w:sz="12" w:space="0" w:color="A50000"/>
            </w:tcBorders>
            <w:vAlign w:val="center"/>
          </w:tcPr>
          <w:p w14:paraId="50248CFF" w14:textId="77777777" w:rsidR="008A660A" w:rsidRPr="00DD715E" w:rsidRDefault="008A660A" w:rsidP="00A95EC1">
            <w:pPr>
              <w:spacing w:line="360" w:lineRule="auto"/>
              <w:jc w:val="center"/>
              <w:rPr>
                <w:b/>
                <w:bCs/>
                <w:color w:val="960000"/>
              </w:rPr>
            </w:pPr>
          </w:p>
        </w:tc>
      </w:tr>
      <w:tr w:rsidR="008A660A" w:rsidRPr="00344DA9" w14:paraId="00902827" w14:textId="77777777" w:rsidTr="00A95EC1">
        <w:tc>
          <w:tcPr>
            <w:tcW w:w="1980" w:type="dxa"/>
            <w:tcBorders>
              <w:top w:val="single" w:sz="8" w:space="0" w:color="002060"/>
              <w:left w:val="single" w:sz="12" w:space="0" w:color="A50000"/>
              <w:bottom w:val="single" w:sz="12" w:space="0" w:color="A50000"/>
              <w:right w:val="single" w:sz="8" w:space="0" w:color="002060"/>
            </w:tcBorders>
          </w:tcPr>
          <w:p w14:paraId="6ED48213" w14:textId="77777777" w:rsidR="008A660A" w:rsidRDefault="008A660A" w:rsidP="00A95EC1">
            <w:pPr>
              <w:spacing w:line="276" w:lineRule="auto"/>
              <w:rPr>
                <w:b/>
                <w:bCs/>
                <w:sz w:val="8"/>
                <w:szCs w:val="8"/>
              </w:rPr>
            </w:pPr>
          </w:p>
          <w:p w14:paraId="698EFDD3" w14:textId="77777777" w:rsidR="008A660A" w:rsidRPr="00DD715E" w:rsidRDefault="008A660A" w:rsidP="00A95EC1">
            <w:pPr>
              <w:spacing w:line="276" w:lineRule="auto"/>
              <w:rPr>
                <w:b/>
                <w:bCs/>
              </w:rPr>
            </w:pPr>
            <w:r w:rsidRPr="00DD715E">
              <w:rPr>
                <w:b/>
                <w:bCs/>
              </w:rPr>
              <w:t>Church Safeguarding Officer</w:t>
            </w:r>
          </w:p>
          <w:p w14:paraId="2DAC6949" w14:textId="77777777" w:rsidR="008A660A" w:rsidRPr="00DD715E" w:rsidRDefault="008A660A" w:rsidP="00A95EC1">
            <w:pPr>
              <w:spacing w:line="360" w:lineRule="auto"/>
              <w:rPr>
                <w:b/>
                <w:bCs/>
                <w:sz w:val="8"/>
                <w:szCs w:val="8"/>
              </w:rPr>
            </w:pPr>
          </w:p>
        </w:tc>
        <w:tc>
          <w:tcPr>
            <w:tcW w:w="2520" w:type="dxa"/>
            <w:tcBorders>
              <w:top w:val="single" w:sz="8" w:space="0" w:color="002060"/>
              <w:left w:val="single" w:sz="8" w:space="0" w:color="002060"/>
              <w:bottom w:val="single" w:sz="12" w:space="0" w:color="A50000"/>
              <w:right w:val="single" w:sz="8" w:space="0" w:color="002060"/>
            </w:tcBorders>
            <w:vAlign w:val="center"/>
          </w:tcPr>
          <w:p w14:paraId="4A4FE2FF" w14:textId="77777777" w:rsidR="008A660A" w:rsidRPr="00DD715E" w:rsidRDefault="008A660A" w:rsidP="00A95EC1">
            <w:pPr>
              <w:spacing w:line="360" w:lineRule="auto"/>
              <w:jc w:val="center"/>
              <w:rPr>
                <w:b/>
                <w:bCs/>
                <w:color w:val="0070C0"/>
              </w:rPr>
            </w:pPr>
          </w:p>
        </w:tc>
        <w:tc>
          <w:tcPr>
            <w:tcW w:w="2340" w:type="dxa"/>
            <w:tcBorders>
              <w:top w:val="single" w:sz="8" w:space="0" w:color="002060"/>
              <w:left w:val="single" w:sz="8" w:space="0" w:color="002060"/>
              <w:bottom w:val="single" w:sz="12" w:space="0" w:color="A50000"/>
              <w:right w:val="single" w:sz="12" w:space="0" w:color="A50000"/>
            </w:tcBorders>
            <w:vAlign w:val="center"/>
          </w:tcPr>
          <w:p w14:paraId="75C4236E" w14:textId="77777777" w:rsidR="008A660A" w:rsidRPr="00DD715E" w:rsidRDefault="008A660A" w:rsidP="00A95EC1">
            <w:pPr>
              <w:spacing w:line="360" w:lineRule="auto"/>
              <w:jc w:val="center"/>
              <w:rPr>
                <w:b/>
                <w:bCs/>
                <w:color w:val="960000"/>
              </w:rPr>
            </w:pPr>
          </w:p>
        </w:tc>
      </w:tr>
    </w:tbl>
    <w:p w14:paraId="7A4684BF" w14:textId="5006E7CF" w:rsidR="004F4A3A" w:rsidRPr="009B627F" w:rsidRDefault="004F4A3A" w:rsidP="009B627F">
      <w:pPr>
        <w:spacing w:line="360" w:lineRule="auto"/>
        <w:rPr>
          <w:b/>
          <w:bCs/>
          <w:color w:val="960000"/>
          <w:sz w:val="32"/>
          <w:szCs w:val="32"/>
        </w:rPr>
      </w:pPr>
    </w:p>
    <w:sectPr w:rsidR="004F4A3A" w:rsidRPr="009B627F" w:rsidSect="00056985">
      <w:headerReference w:type="default" r:id="rId14"/>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F498" w14:textId="77777777" w:rsidR="00120C83" w:rsidRDefault="00120C83" w:rsidP="00B2680F">
      <w:pPr>
        <w:spacing w:after="0" w:line="240" w:lineRule="auto"/>
      </w:pPr>
      <w:r>
        <w:separator/>
      </w:r>
    </w:p>
  </w:endnote>
  <w:endnote w:type="continuationSeparator" w:id="0">
    <w:p w14:paraId="305851B7" w14:textId="77777777" w:rsidR="00120C83" w:rsidRDefault="00120C83" w:rsidP="00B2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272528"/>
      <w:docPartObj>
        <w:docPartGallery w:val="Page Numbers (Bottom of Page)"/>
        <w:docPartUnique/>
      </w:docPartObj>
    </w:sdtPr>
    <w:sdtEndPr/>
    <w:sdtContent>
      <w:sdt>
        <w:sdtPr>
          <w:id w:val="-1705238520"/>
          <w:docPartObj>
            <w:docPartGallery w:val="Page Numbers (Top of Page)"/>
            <w:docPartUnique/>
          </w:docPartObj>
        </w:sdtPr>
        <w:sdtEndPr/>
        <w:sdtContent>
          <w:p w14:paraId="331BFA06" w14:textId="7237C39D" w:rsidR="0073359F" w:rsidRDefault="0073359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sidRPr="00C573E9">
              <w:rPr>
                <w:sz w:val="24"/>
                <w:szCs w:val="24"/>
              </w:rPr>
              <w:t xml:space="preserve">Updated </w:t>
            </w:r>
            <w:r w:rsidR="00407F50">
              <w:rPr>
                <w:sz w:val="24"/>
                <w:szCs w:val="24"/>
              </w:rPr>
              <w:t>August</w:t>
            </w:r>
            <w:r w:rsidRPr="00C573E9">
              <w:rPr>
                <w:sz w:val="24"/>
                <w:szCs w:val="24"/>
              </w:rPr>
              <w:t xml:space="preserve"> 2020</w:t>
            </w:r>
          </w:p>
        </w:sdtContent>
      </w:sdt>
    </w:sdtContent>
  </w:sdt>
  <w:p w14:paraId="0128D6DB" w14:textId="77777777" w:rsidR="0073359F" w:rsidRDefault="00733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C3D3" w14:textId="77777777" w:rsidR="00120C83" w:rsidRDefault="00120C83" w:rsidP="00B2680F">
      <w:pPr>
        <w:spacing w:after="0" w:line="240" w:lineRule="auto"/>
      </w:pPr>
      <w:r>
        <w:separator/>
      </w:r>
    </w:p>
  </w:footnote>
  <w:footnote w:type="continuationSeparator" w:id="0">
    <w:p w14:paraId="23909E67" w14:textId="77777777" w:rsidR="00120C83" w:rsidRDefault="00120C83" w:rsidP="00B26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BBFD" w14:textId="5612BF16" w:rsidR="0073359F" w:rsidRDefault="0073359F">
    <w:pPr>
      <w:pStyle w:val="Header"/>
    </w:pPr>
    <w:r w:rsidRPr="00E50484">
      <w:rPr>
        <w:rFonts w:cstheme="minorHAnsi"/>
        <w:noProof/>
        <w:color w:val="DB002E"/>
        <w:sz w:val="24"/>
        <w:szCs w:val="24"/>
      </w:rPr>
      <mc:AlternateContent>
        <mc:Choice Requires="wps">
          <w:drawing>
            <wp:anchor distT="45720" distB="45720" distL="114300" distR="114300" simplePos="0" relativeHeight="251669504" behindDoc="0" locked="0" layoutInCell="1" allowOverlap="1" wp14:anchorId="1E7DE1C3" wp14:editId="2FDCFC2F">
              <wp:simplePos x="0" y="0"/>
              <wp:positionH relativeFrom="margin">
                <wp:posOffset>3340100</wp:posOffset>
              </wp:positionH>
              <wp:positionV relativeFrom="paragraph">
                <wp:posOffset>-329565</wp:posOffset>
              </wp:positionV>
              <wp:extent cx="2274570" cy="66357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663575"/>
                      </a:xfrm>
                      <a:prstGeom prst="rect">
                        <a:avLst/>
                      </a:prstGeom>
                      <a:solidFill>
                        <a:srgbClr val="FFFFFF"/>
                      </a:solidFill>
                      <a:ln w="9525">
                        <a:noFill/>
                        <a:miter lim="800000"/>
                        <a:headEnd/>
                        <a:tailEnd/>
                      </a:ln>
                    </wps:spPr>
                    <wps:txbx>
                      <w:txbxContent>
                        <w:p w14:paraId="6B6C9338" w14:textId="77777777" w:rsidR="0073359F" w:rsidRPr="00171ACD" w:rsidRDefault="0073359F" w:rsidP="00056985">
                          <w:pPr>
                            <w:rPr>
                              <w:color w:val="960000"/>
                            </w:rPr>
                          </w:pPr>
                          <w:r w:rsidRPr="0022495B">
                            <w:rPr>
                              <w:noProof/>
                              <w:sz w:val="16"/>
                              <w:szCs w:val="16"/>
                              <w:lang w:eastAsia="en-GB"/>
                            </w:rPr>
                            <w:drawing>
                              <wp:inline distT="0" distB="0" distL="0" distR="0" wp14:anchorId="3F58B717" wp14:editId="4974CEFD">
                                <wp:extent cx="2077720" cy="324491"/>
                                <wp:effectExtent l="0" t="0" r="0" b="0"/>
                                <wp:docPr id="10" name="Picture 10" descr="re_methodist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_methodist_logo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324491"/>
                                        </a:xfrm>
                                        <a:prstGeom prst="rect">
                                          <a:avLst/>
                                        </a:prstGeom>
                                        <a:noFill/>
                                        <a:ln>
                                          <a:noFill/>
                                        </a:ln>
                                      </pic:spPr>
                                    </pic:pic>
                                  </a:graphicData>
                                </a:graphic>
                              </wp:inline>
                            </w:drawing>
                          </w:r>
                          <w:r w:rsidRPr="001D4643">
                            <w:rPr>
                              <w:rFonts w:cstheme="minorHAnsi"/>
                              <w:b/>
                              <w:color w:val="C00000"/>
                              <w:sz w:val="20"/>
                              <w:szCs w:val="20"/>
                            </w:rPr>
                            <w:t xml:space="preserve"> </w:t>
                          </w:r>
                          <w:r w:rsidRPr="00171ACD">
                            <w:rPr>
                              <w:rFonts w:cstheme="minorHAnsi"/>
                              <w:b/>
                              <w:color w:val="960000"/>
                              <w:sz w:val="20"/>
                              <w:szCs w:val="20"/>
                            </w:rPr>
                            <w:t>The</w:t>
                          </w:r>
                          <w:r w:rsidRPr="00171ACD">
                            <w:rPr>
                              <w:rFonts w:cstheme="minorHAnsi"/>
                              <w:color w:val="960000"/>
                              <w:sz w:val="20"/>
                              <w:szCs w:val="20"/>
                            </w:rPr>
                            <w:t xml:space="preserve"> </w:t>
                          </w:r>
                          <w:r w:rsidRPr="00171ACD">
                            <w:rPr>
                              <w:rFonts w:cstheme="minorHAnsi"/>
                              <w:b/>
                              <w:color w:val="960000"/>
                              <w:sz w:val="20"/>
                              <w:szCs w:val="20"/>
                            </w:rPr>
                            <w:t>Manchester and Stockport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DE1C3" id="_x0000_t202" coordsize="21600,21600" o:spt="202" path="m,l,21600r21600,l21600,xe">
              <v:stroke joinstyle="miter"/>
              <v:path gradientshapeok="t" o:connecttype="rect"/>
            </v:shapetype>
            <v:shape id="_x0000_s1031" type="#_x0000_t202" style="position:absolute;margin-left:263pt;margin-top:-25.95pt;width:179.1pt;height:52.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" stroked="f">
              <v:textbox>
                <w:txbxContent>
                  <w:p w14:paraId="6B6C9338" w14:textId="77777777" w:rsidR="0073359F" w:rsidRPr="00171ACD" w:rsidRDefault="0073359F" w:rsidP="00056985">
                    <w:pPr>
                      <w:rPr>
                        <w:color w:val="960000"/>
                      </w:rPr>
                    </w:pPr>
                    <w:r w:rsidRPr="0022495B">
                      <w:rPr>
                        <w:noProof/>
                        <w:sz w:val="16"/>
                        <w:szCs w:val="16"/>
                        <w:lang w:eastAsia="en-GB"/>
                      </w:rPr>
                      <w:drawing>
                        <wp:inline distT="0" distB="0" distL="0" distR="0" wp14:anchorId="3F58B717" wp14:editId="4974CEFD">
                          <wp:extent cx="2077720" cy="324491"/>
                          <wp:effectExtent l="0" t="0" r="0" b="0"/>
                          <wp:docPr id="10" name="Picture 10" descr="re_methodist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_methodist_logo_hir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324491"/>
                                  </a:xfrm>
                                  <a:prstGeom prst="rect">
                                    <a:avLst/>
                                  </a:prstGeom>
                                  <a:noFill/>
                                  <a:ln>
                                    <a:noFill/>
                                  </a:ln>
                                </pic:spPr>
                              </pic:pic>
                            </a:graphicData>
                          </a:graphic>
                        </wp:inline>
                      </w:drawing>
                    </w:r>
                    <w:r w:rsidRPr="001D4643">
                      <w:rPr>
                        <w:rFonts w:cstheme="minorHAnsi"/>
                        <w:b/>
                        <w:color w:val="C00000"/>
                        <w:sz w:val="20"/>
                        <w:szCs w:val="20"/>
                      </w:rPr>
                      <w:t xml:space="preserve"> </w:t>
                    </w:r>
                    <w:r w:rsidRPr="00171ACD">
                      <w:rPr>
                        <w:rFonts w:cstheme="minorHAnsi"/>
                        <w:b/>
                        <w:color w:val="960000"/>
                        <w:sz w:val="20"/>
                        <w:szCs w:val="20"/>
                      </w:rPr>
                      <w:t>The</w:t>
                    </w:r>
                    <w:r w:rsidRPr="00171ACD">
                      <w:rPr>
                        <w:rFonts w:cstheme="minorHAnsi"/>
                        <w:color w:val="960000"/>
                        <w:sz w:val="20"/>
                        <w:szCs w:val="20"/>
                      </w:rPr>
                      <w:t xml:space="preserve"> </w:t>
                    </w:r>
                    <w:r w:rsidRPr="00171ACD">
                      <w:rPr>
                        <w:rFonts w:cstheme="minorHAnsi"/>
                        <w:b/>
                        <w:color w:val="960000"/>
                        <w:sz w:val="20"/>
                        <w:szCs w:val="20"/>
                      </w:rPr>
                      <w:t>Manchester and Stockport District</w:t>
                    </w:r>
                  </w:p>
                </w:txbxContent>
              </v:textbox>
              <w10:wrap type="square" anchorx="margin"/>
            </v:shape>
          </w:pict>
        </mc:Fallback>
      </mc:AlternateContent>
    </w:r>
  </w:p>
  <w:p w14:paraId="61211CF3" w14:textId="373D4D8D" w:rsidR="0073359F" w:rsidRDefault="00733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6B4"/>
    <w:multiLevelType w:val="hybridMultilevel"/>
    <w:tmpl w:val="7A6E3790"/>
    <w:lvl w:ilvl="0" w:tplc="0A722134">
      <w:start w:val="1"/>
      <w:numFmt w:val="bullet"/>
      <w:lvlText w:val=""/>
      <w:lvlJc w:val="left"/>
      <w:pPr>
        <w:ind w:left="720" w:hanging="360"/>
      </w:pPr>
      <w:rPr>
        <w:rFonts w:ascii="Symbol" w:hAnsi="Symbol" w:hint="default"/>
        <w:color w:val="96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A65B9"/>
    <w:multiLevelType w:val="multilevel"/>
    <w:tmpl w:val="A024ED8E"/>
    <w:lvl w:ilvl="0">
      <w:start w:val="3"/>
      <w:numFmt w:val="decimal"/>
      <w:lvlText w:val="%1"/>
      <w:lvlJc w:val="left"/>
      <w:pPr>
        <w:ind w:left="1080" w:hanging="360"/>
      </w:pPr>
      <w:rPr>
        <w:rFonts w:hint="default"/>
      </w:rPr>
    </w:lvl>
    <w:lvl w:ilvl="1">
      <w:start w:val="1"/>
      <w:numFmt w:val="decimal"/>
      <w:isLgl/>
      <w:lvlText w:val="%1.%2"/>
      <w:lvlJc w:val="left"/>
      <w:pPr>
        <w:ind w:left="1430" w:hanging="710"/>
      </w:pPr>
      <w:rPr>
        <w:rFonts w:hint="default"/>
        <w:b/>
        <w:color w:val="002060"/>
      </w:rPr>
    </w:lvl>
    <w:lvl w:ilvl="2">
      <w:start w:val="5"/>
      <w:numFmt w:val="decimal"/>
      <w:isLgl/>
      <w:lvlText w:val="%1.%2.%3"/>
      <w:lvlJc w:val="left"/>
      <w:pPr>
        <w:ind w:left="1440" w:hanging="720"/>
      </w:pPr>
      <w:rPr>
        <w:rFonts w:hint="default"/>
        <w:b/>
        <w:color w:val="002060"/>
      </w:rPr>
    </w:lvl>
    <w:lvl w:ilvl="3">
      <w:start w:val="1"/>
      <w:numFmt w:val="decimal"/>
      <w:isLgl/>
      <w:lvlText w:val="%1.%2.%3.%4"/>
      <w:lvlJc w:val="left"/>
      <w:pPr>
        <w:ind w:left="1440" w:hanging="720"/>
      </w:pPr>
      <w:rPr>
        <w:rFonts w:hint="default"/>
        <w:b/>
        <w:color w:val="002060"/>
      </w:rPr>
    </w:lvl>
    <w:lvl w:ilvl="4">
      <w:start w:val="1"/>
      <w:numFmt w:val="decimal"/>
      <w:isLgl/>
      <w:lvlText w:val="%1.%2.%3.%4.%5"/>
      <w:lvlJc w:val="left"/>
      <w:pPr>
        <w:ind w:left="1800" w:hanging="1080"/>
      </w:pPr>
      <w:rPr>
        <w:rFonts w:hint="default"/>
        <w:b/>
        <w:color w:val="002060"/>
      </w:rPr>
    </w:lvl>
    <w:lvl w:ilvl="5">
      <w:start w:val="1"/>
      <w:numFmt w:val="decimal"/>
      <w:isLgl/>
      <w:lvlText w:val="%1.%2.%3.%4.%5.%6"/>
      <w:lvlJc w:val="left"/>
      <w:pPr>
        <w:ind w:left="2160" w:hanging="1440"/>
      </w:pPr>
      <w:rPr>
        <w:rFonts w:hint="default"/>
        <w:b/>
        <w:color w:val="002060"/>
      </w:rPr>
    </w:lvl>
    <w:lvl w:ilvl="6">
      <w:start w:val="1"/>
      <w:numFmt w:val="decimal"/>
      <w:isLgl/>
      <w:lvlText w:val="%1.%2.%3.%4.%5.%6.%7"/>
      <w:lvlJc w:val="left"/>
      <w:pPr>
        <w:ind w:left="2160" w:hanging="1440"/>
      </w:pPr>
      <w:rPr>
        <w:rFonts w:hint="default"/>
        <w:b/>
        <w:color w:val="002060"/>
      </w:rPr>
    </w:lvl>
    <w:lvl w:ilvl="7">
      <w:start w:val="1"/>
      <w:numFmt w:val="decimal"/>
      <w:isLgl/>
      <w:lvlText w:val="%1.%2.%3.%4.%5.%6.%7.%8"/>
      <w:lvlJc w:val="left"/>
      <w:pPr>
        <w:ind w:left="2520" w:hanging="1800"/>
      </w:pPr>
      <w:rPr>
        <w:rFonts w:hint="default"/>
        <w:b/>
        <w:color w:val="002060"/>
      </w:rPr>
    </w:lvl>
    <w:lvl w:ilvl="8">
      <w:start w:val="1"/>
      <w:numFmt w:val="decimal"/>
      <w:isLgl/>
      <w:lvlText w:val="%1.%2.%3.%4.%5.%6.%7.%8.%9"/>
      <w:lvlJc w:val="left"/>
      <w:pPr>
        <w:ind w:left="2520" w:hanging="1800"/>
      </w:pPr>
      <w:rPr>
        <w:rFonts w:hint="default"/>
        <w:b/>
        <w:color w:val="002060"/>
      </w:rPr>
    </w:lvl>
  </w:abstractNum>
  <w:abstractNum w:abstractNumId="2" w15:restartNumberingAfterBreak="0">
    <w:nsid w:val="10DD2550"/>
    <w:multiLevelType w:val="hybridMultilevel"/>
    <w:tmpl w:val="65D076E0"/>
    <w:lvl w:ilvl="0" w:tplc="9B0CA5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400B"/>
    <w:multiLevelType w:val="hybridMultilevel"/>
    <w:tmpl w:val="39E806D2"/>
    <w:lvl w:ilvl="0" w:tplc="9B0CA5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E186A"/>
    <w:multiLevelType w:val="hybridMultilevel"/>
    <w:tmpl w:val="8064185A"/>
    <w:lvl w:ilvl="0" w:tplc="9B0CA5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C6F2B"/>
    <w:multiLevelType w:val="hybridMultilevel"/>
    <w:tmpl w:val="355C7BD2"/>
    <w:lvl w:ilvl="0" w:tplc="63CC138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93EB9"/>
    <w:multiLevelType w:val="hybridMultilevel"/>
    <w:tmpl w:val="E7F077D6"/>
    <w:lvl w:ilvl="0" w:tplc="9B0CA5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801D3"/>
    <w:multiLevelType w:val="hybridMultilevel"/>
    <w:tmpl w:val="BD8A0056"/>
    <w:lvl w:ilvl="0" w:tplc="63CC138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D4B90"/>
    <w:multiLevelType w:val="hybridMultilevel"/>
    <w:tmpl w:val="4A0E5058"/>
    <w:lvl w:ilvl="0" w:tplc="9B0CA5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A5025"/>
    <w:multiLevelType w:val="hybridMultilevel"/>
    <w:tmpl w:val="BB28A668"/>
    <w:lvl w:ilvl="0" w:tplc="63CC138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82268"/>
    <w:multiLevelType w:val="hybridMultilevel"/>
    <w:tmpl w:val="07269B44"/>
    <w:lvl w:ilvl="0" w:tplc="E9DA1250">
      <w:start w:val="1"/>
      <w:numFmt w:val="bullet"/>
      <w:lvlText w:val=""/>
      <w:lvlJc w:val="left"/>
      <w:pPr>
        <w:ind w:left="720" w:hanging="360"/>
      </w:pPr>
      <w:rPr>
        <w:rFonts w:ascii="Symbol" w:hAnsi="Symbol" w:hint="default"/>
        <w:color w:val="A5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84268"/>
    <w:multiLevelType w:val="hybridMultilevel"/>
    <w:tmpl w:val="8E02775E"/>
    <w:lvl w:ilvl="0" w:tplc="32E03D50">
      <w:start w:val="1"/>
      <w:numFmt w:val="bullet"/>
      <w:lvlText w:val=""/>
      <w:lvlJc w:val="left"/>
      <w:pPr>
        <w:ind w:left="720" w:hanging="360"/>
      </w:pPr>
      <w:rPr>
        <w:rFonts w:ascii="Symbol" w:hAnsi="Symbol" w:hint="default"/>
        <w:color w:val="96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5E37722"/>
    <w:multiLevelType w:val="hybridMultilevel"/>
    <w:tmpl w:val="55BA3652"/>
    <w:lvl w:ilvl="0" w:tplc="9B0CA5A2">
      <w:start w:val="1"/>
      <w:numFmt w:val="bullet"/>
      <w:lvlText w:val=""/>
      <w:lvlJc w:val="left"/>
      <w:pPr>
        <w:ind w:left="720" w:hanging="360"/>
      </w:pPr>
      <w:rPr>
        <w:rFonts w:ascii="Symbol" w:hAnsi="Symbol" w:hint="default"/>
        <w:color w:val="0070C0"/>
      </w:rPr>
    </w:lvl>
    <w:lvl w:ilvl="1" w:tplc="50FC6BD0">
      <w:numFmt w:val="bullet"/>
      <w:lvlText w:val="•"/>
      <w:lvlJc w:val="left"/>
      <w:pPr>
        <w:ind w:left="1440" w:hanging="360"/>
      </w:pPr>
      <w:rPr>
        <w:rFonts w:ascii="Calibri" w:eastAsiaTheme="minorHAnsi" w:hAnsi="Calibri" w:cs="Calibri" w:hint="default"/>
        <w:color w:val="00206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E10BB"/>
    <w:multiLevelType w:val="hybridMultilevel"/>
    <w:tmpl w:val="2014E222"/>
    <w:lvl w:ilvl="0" w:tplc="9B0CA5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67900"/>
    <w:multiLevelType w:val="hybridMultilevel"/>
    <w:tmpl w:val="8028197E"/>
    <w:lvl w:ilvl="0" w:tplc="9B0CA5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42099"/>
    <w:multiLevelType w:val="hybridMultilevel"/>
    <w:tmpl w:val="97D8BC9E"/>
    <w:lvl w:ilvl="0" w:tplc="9B0CA5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95C42"/>
    <w:multiLevelType w:val="hybridMultilevel"/>
    <w:tmpl w:val="330A89A0"/>
    <w:lvl w:ilvl="0" w:tplc="9B0CA5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E33B82"/>
    <w:multiLevelType w:val="hybridMultilevel"/>
    <w:tmpl w:val="3786943E"/>
    <w:lvl w:ilvl="0" w:tplc="9B0CA5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728D2"/>
    <w:multiLevelType w:val="hybridMultilevel"/>
    <w:tmpl w:val="81202F3A"/>
    <w:lvl w:ilvl="0" w:tplc="9B0CA5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E4C82"/>
    <w:multiLevelType w:val="hybridMultilevel"/>
    <w:tmpl w:val="5066A896"/>
    <w:lvl w:ilvl="0" w:tplc="1C5072B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B820E4"/>
    <w:multiLevelType w:val="multilevel"/>
    <w:tmpl w:val="0D52818C"/>
    <w:lvl w:ilvl="0">
      <w:start w:val="4"/>
      <w:numFmt w:val="decimal"/>
      <w:lvlText w:val="%1"/>
      <w:lvlJc w:val="left"/>
      <w:pPr>
        <w:ind w:left="530" w:hanging="530"/>
      </w:pPr>
      <w:rPr>
        <w:rFonts w:hint="default"/>
        <w:b/>
        <w:color w:val="960000"/>
      </w:rPr>
    </w:lvl>
    <w:lvl w:ilvl="1">
      <w:start w:val="2"/>
      <w:numFmt w:val="decimal"/>
      <w:lvlText w:val="%1.%2"/>
      <w:lvlJc w:val="left"/>
      <w:pPr>
        <w:ind w:left="711" w:hanging="530"/>
      </w:pPr>
      <w:rPr>
        <w:rFonts w:hint="default"/>
        <w:b/>
        <w:color w:val="960000"/>
      </w:rPr>
    </w:lvl>
    <w:lvl w:ilvl="2">
      <w:start w:val="7"/>
      <w:numFmt w:val="decimal"/>
      <w:lvlText w:val="%1.%2.%3"/>
      <w:lvlJc w:val="left"/>
      <w:pPr>
        <w:ind w:left="1082" w:hanging="720"/>
      </w:pPr>
      <w:rPr>
        <w:rFonts w:hint="default"/>
        <w:b/>
        <w:color w:val="960000"/>
      </w:rPr>
    </w:lvl>
    <w:lvl w:ilvl="3">
      <w:start w:val="1"/>
      <w:numFmt w:val="decimal"/>
      <w:lvlText w:val="%1.%2.%3.%4"/>
      <w:lvlJc w:val="left"/>
      <w:pPr>
        <w:ind w:left="1263" w:hanging="720"/>
      </w:pPr>
      <w:rPr>
        <w:rFonts w:hint="default"/>
        <w:b/>
        <w:color w:val="960000"/>
      </w:rPr>
    </w:lvl>
    <w:lvl w:ilvl="4">
      <w:start w:val="1"/>
      <w:numFmt w:val="decimal"/>
      <w:lvlText w:val="%1.%2.%3.%4.%5"/>
      <w:lvlJc w:val="left"/>
      <w:pPr>
        <w:ind w:left="1804" w:hanging="1080"/>
      </w:pPr>
      <w:rPr>
        <w:rFonts w:hint="default"/>
        <w:b/>
        <w:color w:val="960000"/>
      </w:rPr>
    </w:lvl>
    <w:lvl w:ilvl="5">
      <w:start w:val="1"/>
      <w:numFmt w:val="decimal"/>
      <w:lvlText w:val="%1.%2.%3.%4.%5.%6"/>
      <w:lvlJc w:val="left"/>
      <w:pPr>
        <w:ind w:left="2345" w:hanging="1440"/>
      </w:pPr>
      <w:rPr>
        <w:rFonts w:hint="default"/>
        <w:b/>
        <w:color w:val="960000"/>
      </w:rPr>
    </w:lvl>
    <w:lvl w:ilvl="6">
      <w:start w:val="1"/>
      <w:numFmt w:val="decimal"/>
      <w:lvlText w:val="%1.%2.%3.%4.%5.%6.%7"/>
      <w:lvlJc w:val="left"/>
      <w:pPr>
        <w:ind w:left="2526" w:hanging="1440"/>
      </w:pPr>
      <w:rPr>
        <w:rFonts w:hint="default"/>
        <w:b/>
        <w:color w:val="960000"/>
      </w:rPr>
    </w:lvl>
    <w:lvl w:ilvl="7">
      <w:start w:val="1"/>
      <w:numFmt w:val="decimal"/>
      <w:lvlText w:val="%1.%2.%3.%4.%5.%6.%7.%8"/>
      <w:lvlJc w:val="left"/>
      <w:pPr>
        <w:ind w:left="3067" w:hanging="1800"/>
      </w:pPr>
      <w:rPr>
        <w:rFonts w:hint="default"/>
        <w:b/>
        <w:color w:val="960000"/>
      </w:rPr>
    </w:lvl>
    <w:lvl w:ilvl="8">
      <w:start w:val="1"/>
      <w:numFmt w:val="decimal"/>
      <w:lvlText w:val="%1.%2.%3.%4.%5.%6.%7.%8.%9"/>
      <w:lvlJc w:val="left"/>
      <w:pPr>
        <w:ind w:left="3248" w:hanging="1800"/>
      </w:pPr>
      <w:rPr>
        <w:rFonts w:hint="default"/>
        <w:b/>
        <w:color w:val="960000"/>
      </w:rPr>
    </w:lvl>
  </w:abstractNum>
  <w:abstractNum w:abstractNumId="21" w15:restartNumberingAfterBreak="0">
    <w:nsid w:val="66C0166A"/>
    <w:multiLevelType w:val="hybridMultilevel"/>
    <w:tmpl w:val="68921F1E"/>
    <w:lvl w:ilvl="0" w:tplc="9B0CA5A2">
      <w:start w:val="1"/>
      <w:numFmt w:val="bullet"/>
      <w:lvlText w:val=""/>
      <w:lvlJc w:val="left"/>
      <w:pPr>
        <w:ind w:left="720" w:hanging="360"/>
      </w:pPr>
      <w:rPr>
        <w:rFonts w:ascii="Symbol" w:hAnsi="Symbol" w:hint="default"/>
        <w:color w:val="0070C0"/>
      </w:rPr>
    </w:lvl>
    <w:lvl w:ilvl="1" w:tplc="2AFC51EA">
      <w:start w:val="1"/>
      <w:numFmt w:val="bullet"/>
      <w:lvlText w:val=""/>
      <w:lvlJc w:val="left"/>
      <w:pPr>
        <w:ind w:left="1440" w:hanging="360"/>
      </w:pPr>
      <w:rPr>
        <w:rFonts w:ascii="Symbol" w:hAnsi="Symbol" w:hint="default"/>
        <w:color w:val="00206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93456A"/>
    <w:multiLevelType w:val="hybridMultilevel"/>
    <w:tmpl w:val="88D02FCA"/>
    <w:lvl w:ilvl="0" w:tplc="9B0CA5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A52AB"/>
    <w:multiLevelType w:val="hybridMultilevel"/>
    <w:tmpl w:val="65E80A2A"/>
    <w:lvl w:ilvl="0" w:tplc="32E03D50">
      <w:start w:val="1"/>
      <w:numFmt w:val="bullet"/>
      <w:lvlText w:val=""/>
      <w:lvlJc w:val="left"/>
      <w:pPr>
        <w:ind w:left="720" w:hanging="360"/>
      </w:pPr>
      <w:rPr>
        <w:rFonts w:ascii="Symbol" w:hAnsi="Symbol" w:hint="default"/>
        <w:color w:val="96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3"/>
  </w:num>
  <w:num w:numId="4">
    <w:abstractNumId w:val="15"/>
  </w:num>
  <w:num w:numId="5">
    <w:abstractNumId w:val="8"/>
  </w:num>
  <w:num w:numId="6">
    <w:abstractNumId w:val="16"/>
  </w:num>
  <w:num w:numId="7">
    <w:abstractNumId w:val="22"/>
  </w:num>
  <w:num w:numId="8">
    <w:abstractNumId w:val="3"/>
  </w:num>
  <w:num w:numId="9">
    <w:abstractNumId w:val="0"/>
  </w:num>
  <w:num w:numId="10">
    <w:abstractNumId w:val="13"/>
  </w:num>
  <w:num w:numId="11">
    <w:abstractNumId w:val="4"/>
  </w:num>
  <w:num w:numId="12">
    <w:abstractNumId w:val="12"/>
  </w:num>
  <w:num w:numId="13">
    <w:abstractNumId w:val="6"/>
  </w:num>
  <w:num w:numId="14">
    <w:abstractNumId w:val="21"/>
  </w:num>
  <w:num w:numId="15">
    <w:abstractNumId w:val="7"/>
  </w:num>
  <w:num w:numId="16">
    <w:abstractNumId w:val="5"/>
  </w:num>
  <w:num w:numId="17">
    <w:abstractNumId w:val="9"/>
  </w:num>
  <w:num w:numId="18">
    <w:abstractNumId w:val="17"/>
  </w:num>
  <w:num w:numId="19">
    <w:abstractNumId w:val="18"/>
  </w:num>
  <w:num w:numId="20">
    <w:abstractNumId w:val="2"/>
  </w:num>
  <w:num w:numId="21">
    <w:abstractNumId w:val="14"/>
  </w:num>
  <w:num w:numId="22">
    <w:abstractNumId w:val="11"/>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0F"/>
    <w:rsid w:val="000004AE"/>
    <w:rsid w:val="00056985"/>
    <w:rsid w:val="000960CC"/>
    <w:rsid w:val="00102CCF"/>
    <w:rsid w:val="00120C83"/>
    <w:rsid w:val="0012256F"/>
    <w:rsid w:val="001250DF"/>
    <w:rsid w:val="00197230"/>
    <w:rsid w:val="001D337C"/>
    <w:rsid w:val="00244F99"/>
    <w:rsid w:val="00266154"/>
    <w:rsid w:val="00287B25"/>
    <w:rsid w:val="002947A9"/>
    <w:rsid w:val="002B16A0"/>
    <w:rsid w:val="002B1A1B"/>
    <w:rsid w:val="00367ED3"/>
    <w:rsid w:val="00380A51"/>
    <w:rsid w:val="003E66C7"/>
    <w:rsid w:val="003F1450"/>
    <w:rsid w:val="00401A73"/>
    <w:rsid w:val="00407BD8"/>
    <w:rsid w:val="00407F50"/>
    <w:rsid w:val="0041479D"/>
    <w:rsid w:val="00431489"/>
    <w:rsid w:val="00456A01"/>
    <w:rsid w:val="0049541B"/>
    <w:rsid w:val="004A07EF"/>
    <w:rsid w:val="004A1F44"/>
    <w:rsid w:val="004B260B"/>
    <w:rsid w:val="004F05A6"/>
    <w:rsid w:val="004F4A3A"/>
    <w:rsid w:val="00524A33"/>
    <w:rsid w:val="005720E5"/>
    <w:rsid w:val="006256DF"/>
    <w:rsid w:val="006A0EC3"/>
    <w:rsid w:val="006D5870"/>
    <w:rsid w:val="006E0503"/>
    <w:rsid w:val="006E4CE8"/>
    <w:rsid w:val="007046AE"/>
    <w:rsid w:val="00712FC9"/>
    <w:rsid w:val="00724C10"/>
    <w:rsid w:val="0073359F"/>
    <w:rsid w:val="00766D7B"/>
    <w:rsid w:val="00792E9B"/>
    <w:rsid w:val="007A38E0"/>
    <w:rsid w:val="00813A3C"/>
    <w:rsid w:val="00861E5E"/>
    <w:rsid w:val="00866670"/>
    <w:rsid w:val="008A660A"/>
    <w:rsid w:val="008F1EDC"/>
    <w:rsid w:val="009060B4"/>
    <w:rsid w:val="00971B0F"/>
    <w:rsid w:val="00991236"/>
    <w:rsid w:val="009B627F"/>
    <w:rsid w:val="009C0325"/>
    <w:rsid w:val="009D0E64"/>
    <w:rsid w:val="009D11B2"/>
    <w:rsid w:val="009F2A96"/>
    <w:rsid w:val="00A07A5C"/>
    <w:rsid w:val="00A4171C"/>
    <w:rsid w:val="00AB0C8E"/>
    <w:rsid w:val="00AF720E"/>
    <w:rsid w:val="00B1372C"/>
    <w:rsid w:val="00B2680F"/>
    <w:rsid w:val="00B34903"/>
    <w:rsid w:val="00BC5799"/>
    <w:rsid w:val="00BC5CB9"/>
    <w:rsid w:val="00C53542"/>
    <w:rsid w:val="00C573E9"/>
    <w:rsid w:val="00CE27FA"/>
    <w:rsid w:val="00CF4572"/>
    <w:rsid w:val="00D71459"/>
    <w:rsid w:val="00D73724"/>
    <w:rsid w:val="00D75C58"/>
    <w:rsid w:val="00D93EFD"/>
    <w:rsid w:val="00DF3EBA"/>
    <w:rsid w:val="00E15A76"/>
    <w:rsid w:val="00E176C0"/>
    <w:rsid w:val="00E213BE"/>
    <w:rsid w:val="00E234DF"/>
    <w:rsid w:val="00E76BCA"/>
    <w:rsid w:val="00EB5976"/>
    <w:rsid w:val="00EC2AC1"/>
    <w:rsid w:val="00EC35F7"/>
    <w:rsid w:val="00F00AEF"/>
    <w:rsid w:val="00F34979"/>
    <w:rsid w:val="00F35DF0"/>
    <w:rsid w:val="00F427BA"/>
    <w:rsid w:val="00FC7CD6"/>
    <w:rsid w:val="00FE386B"/>
    <w:rsid w:val="00FE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4C612"/>
  <w15:chartTrackingRefBased/>
  <w15:docId w15:val="{FE0EC072-FB0D-4454-A1E3-FEED5C61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154"/>
  </w:style>
  <w:style w:type="paragraph" w:styleId="Heading2">
    <w:name w:val="heading 2"/>
    <w:basedOn w:val="Normal"/>
    <w:next w:val="Normal"/>
    <w:link w:val="Heading2Char"/>
    <w:uiPriority w:val="9"/>
    <w:semiHidden/>
    <w:unhideWhenUsed/>
    <w:qFormat/>
    <w:rsid w:val="00792E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80F"/>
  </w:style>
  <w:style w:type="paragraph" w:styleId="Footer">
    <w:name w:val="footer"/>
    <w:basedOn w:val="Normal"/>
    <w:link w:val="FooterChar"/>
    <w:uiPriority w:val="99"/>
    <w:unhideWhenUsed/>
    <w:rsid w:val="00B26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80F"/>
  </w:style>
  <w:style w:type="paragraph" w:styleId="ListParagraph">
    <w:name w:val="List Paragraph"/>
    <w:basedOn w:val="Normal"/>
    <w:uiPriority w:val="34"/>
    <w:qFormat/>
    <w:rsid w:val="002947A9"/>
    <w:pPr>
      <w:ind w:left="720"/>
      <w:contextualSpacing/>
    </w:pPr>
  </w:style>
  <w:style w:type="character" w:styleId="Hyperlink">
    <w:name w:val="Hyperlink"/>
    <w:basedOn w:val="DefaultParagraphFont"/>
    <w:uiPriority w:val="99"/>
    <w:unhideWhenUsed/>
    <w:rsid w:val="002947A9"/>
    <w:rPr>
      <w:color w:val="0563C1" w:themeColor="hyperlink"/>
      <w:u w:val="single"/>
    </w:rPr>
  </w:style>
  <w:style w:type="character" w:styleId="UnresolvedMention">
    <w:name w:val="Unresolved Mention"/>
    <w:basedOn w:val="DefaultParagraphFont"/>
    <w:uiPriority w:val="99"/>
    <w:semiHidden/>
    <w:unhideWhenUsed/>
    <w:rsid w:val="002947A9"/>
    <w:rPr>
      <w:color w:val="605E5C"/>
      <w:shd w:val="clear" w:color="auto" w:fill="E1DFDD"/>
    </w:rPr>
  </w:style>
  <w:style w:type="table" w:styleId="TableGrid">
    <w:name w:val="Table Grid"/>
    <w:basedOn w:val="TableNormal"/>
    <w:uiPriority w:val="39"/>
    <w:rsid w:val="00F3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lain">
    <w:name w:val="**table plain"/>
    <w:basedOn w:val="Normal"/>
    <w:rsid w:val="004F4A3A"/>
    <w:pPr>
      <w:widowControl w:val="0"/>
      <w:autoSpaceDE w:val="0"/>
      <w:autoSpaceDN w:val="0"/>
      <w:adjustRightInd w:val="0"/>
      <w:spacing w:after="0" w:line="280" w:lineRule="atLeast"/>
      <w:ind w:left="113" w:right="113"/>
    </w:pPr>
    <w:rPr>
      <w:rFonts w:ascii="Arial" w:eastAsia="Times New Roman" w:hAnsi="Arial" w:cs="Arial"/>
      <w:color w:val="000000"/>
      <w:sz w:val="20"/>
      <w:szCs w:val="20"/>
      <w:lang w:val="en-US" w:eastAsia="en-GB"/>
    </w:rPr>
  </w:style>
  <w:style w:type="character" w:styleId="FollowedHyperlink">
    <w:name w:val="FollowedHyperlink"/>
    <w:basedOn w:val="DefaultParagraphFont"/>
    <w:uiPriority w:val="99"/>
    <w:semiHidden/>
    <w:unhideWhenUsed/>
    <w:rsid w:val="008F1EDC"/>
    <w:rPr>
      <w:color w:val="954F72" w:themeColor="followedHyperlink"/>
      <w:u w:val="single"/>
    </w:rPr>
  </w:style>
  <w:style w:type="paragraph" w:styleId="NoSpacing">
    <w:name w:val="No Spacing"/>
    <w:link w:val="NoSpacingChar"/>
    <w:uiPriority w:val="1"/>
    <w:qFormat/>
    <w:rsid w:val="0005698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56985"/>
    <w:rPr>
      <w:rFonts w:eastAsiaTheme="minorEastAsia"/>
      <w:lang w:val="en-US"/>
    </w:rPr>
  </w:style>
  <w:style w:type="character" w:styleId="CommentReference">
    <w:name w:val="annotation reference"/>
    <w:basedOn w:val="DefaultParagraphFont"/>
    <w:uiPriority w:val="99"/>
    <w:semiHidden/>
    <w:unhideWhenUsed/>
    <w:rsid w:val="00197230"/>
    <w:rPr>
      <w:sz w:val="16"/>
      <w:szCs w:val="16"/>
    </w:rPr>
  </w:style>
  <w:style w:type="paragraph" w:styleId="CommentText">
    <w:name w:val="annotation text"/>
    <w:basedOn w:val="Normal"/>
    <w:link w:val="CommentTextChar"/>
    <w:uiPriority w:val="99"/>
    <w:semiHidden/>
    <w:unhideWhenUsed/>
    <w:rsid w:val="00197230"/>
    <w:pPr>
      <w:spacing w:line="240" w:lineRule="auto"/>
    </w:pPr>
    <w:rPr>
      <w:sz w:val="20"/>
      <w:szCs w:val="20"/>
    </w:rPr>
  </w:style>
  <w:style w:type="character" w:customStyle="1" w:styleId="CommentTextChar">
    <w:name w:val="Comment Text Char"/>
    <w:basedOn w:val="DefaultParagraphFont"/>
    <w:link w:val="CommentText"/>
    <w:uiPriority w:val="99"/>
    <w:semiHidden/>
    <w:rsid w:val="00197230"/>
    <w:rPr>
      <w:sz w:val="20"/>
      <w:szCs w:val="20"/>
    </w:rPr>
  </w:style>
  <w:style w:type="paragraph" w:styleId="CommentSubject">
    <w:name w:val="annotation subject"/>
    <w:basedOn w:val="CommentText"/>
    <w:next w:val="CommentText"/>
    <w:link w:val="CommentSubjectChar"/>
    <w:uiPriority w:val="99"/>
    <w:semiHidden/>
    <w:unhideWhenUsed/>
    <w:rsid w:val="00197230"/>
    <w:rPr>
      <w:b/>
      <w:bCs/>
    </w:rPr>
  </w:style>
  <w:style w:type="character" w:customStyle="1" w:styleId="CommentSubjectChar">
    <w:name w:val="Comment Subject Char"/>
    <w:basedOn w:val="CommentTextChar"/>
    <w:link w:val="CommentSubject"/>
    <w:uiPriority w:val="99"/>
    <w:semiHidden/>
    <w:rsid w:val="00197230"/>
    <w:rPr>
      <w:b/>
      <w:bCs/>
      <w:sz w:val="20"/>
      <w:szCs w:val="20"/>
    </w:rPr>
  </w:style>
  <w:style w:type="paragraph" w:styleId="BalloonText">
    <w:name w:val="Balloon Text"/>
    <w:basedOn w:val="Normal"/>
    <w:link w:val="BalloonTextChar"/>
    <w:uiPriority w:val="99"/>
    <w:semiHidden/>
    <w:unhideWhenUsed/>
    <w:rsid w:val="00197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230"/>
    <w:rPr>
      <w:rFonts w:ascii="Segoe UI" w:hAnsi="Segoe UI" w:cs="Segoe UI"/>
      <w:sz w:val="18"/>
      <w:szCs w:val="18"/>
    </w:rPr>
  </w:style>
  <w:style w:type="character" w:customStyle="1" w:styleId="Heading2Char">
    <w:name w:val="Heading 2 Char"/>
    <w:basedOn w:val="DefaultParagraphFont"/>
    <w:link w:val="Heading2"/>
    <w:uiPriority w:val="9"/>
    <w:semiHidden/>
    <w:rsid w:val="00792E9B"/>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B34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hwer.net/independent-mental-capacity-advocacy-imc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earehourglas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euk.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mp.police.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code outlines the conduct that is expected of anyone undertaking duties with adults within the Methodist Church.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DAC816-4FD6-4EEC-8BE9-E20BAA9E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9</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Code of Safer Working Practice with Adults</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Safer Working Practice with Adults</dc:title>
  <dc:subject>Connexional Year 2021 - 22</dc:subject>
  <dc:creator>DSO MandS</dc:creator>
  <cp:keywords/>
  <dc:description/>
  <cp:lastModifiedBy>DSO MandS</cp:lastModifiedBy>
  <cp:revision>28</cp:revision>
  <cp:lastPrinted>2020-08-13T16:42:00Z</cp:lastPrinted>
  <dcterms:created xsi:type="dcterms:W3CDTF">2020-04-10T14:56:00Z</dcterms:created>
  <dcterms:modified xsi:type="dcterms:W3CDTF">2021-07-05T17:33:00Z</dcterms:modified>
</cp:coreProperties>
</file>